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E1" w:rsidRPr="00237AB0" w:rsidRDefault="00B244E1" w:rsidP="00B244E1">
      <w:pPr>
        <w:pStyle w:val="Bezproreda"/>
        <w:rPr>
          <w:rFonts w:ascii="Times New Roman" w:eastAsia="Calibri" w:hAnsi="Times New Roman" w:cs="Times New Roman"/>
          <w:b/>
        </w:rPr>
      </w:pPr>
      <w:r w:rsidRPr="00237AB0">
        <w:rPr>
          <w:rFonts w:ascii="Times New Roman" w:eastAsia="Calibri" w:hAnsi="Times New Roman" w:cs="Times New Roman"/>
          <w:b/>
        </w:rPr>
        <w:t xml:space="preserve">SPECIJALNA BOLNICA ZA ORTOPEDIJU </w:t>
      </w:r>
    </w:p>
    <w:p w:rsidR="00B244E1" w:rsidRPr="00237AB0" w:rsidRDefault="00B244E1" w:rsidP="00B244E1">
      <w:pPr>
        <w:pStyle w:val="Bezproreda"/>
        <w:rPr>
          <w:rFonts w:ascii="Times New Roman" w:eastAsia="Calibri" w:hAnsi="Times New Roman" w:cs="Times New Roman"/>
          <w:b/>
        </w:rPr>
      </w:pPr>
      <w:r w:rsidRPr="00237AB0">
        <w:rPr>
          <w:rFonts w:ascii="Times New Roman" w:eastAsia="Calibri" w:hAnsi="Times New Roman" w:cs="Times New Roman"/>
          <w:b/>
        </w:rPr>
        <w:t>BIOGRAD NA MORU, Zadarska 62</w:t>
      </w:r>
    </w:p>
    <w:p w:rsidR="00B244E1" w:rsidRDefault="00B244E1" w:rsidP="00B244E1">
      <w:pPr>
        <w:pStyle w:val="Bezproreda"/>
        <w:rPr>
          <w:rFonts w:ascii="Times New Roman" w:eastAsia="Calibri" w:hAnsi="Times New Roman" w:cs="Times New Roman"/>
          <w:b/>
        </w:rPr>
      </w:pPr>
    </w:p>
    <w:p w:rsidR="00BA55DD" w:rsidRPr="00237AB0" w:rsidRDefault="00BA55DD" w:rsidP="00B244E1">
      <w:pPr>
        <w:pStyle w:val="Bezproreda"/>
        <w:rPr>
          <w:rFonts w:ascii="Times New Roman" w:eastAsia="Calibri" w:hAnsi="Times New Roman" w:cs="Times New Roman"/>
          <w:b/>
        </w:rPr>
      </w:pPr>
    </w:p>
    <w:p w:rsidR="00B244E1" w:rsidRDefault="00B244E1" w:rsidP="00B244E1">
      <w:pPr>
        <w:pStyle w:val="Bezproreda"/>
        <w:rPr>
          <w:rFonts w:ascii="Times New Roman" w:eastAsia="Calibri" w:hAnsi="Times New Roman" w:cs="Times New Roman"/>
          <w:b/>
        </w:rPr>
      </w:pPr>
      <w:r w:rsidRPr="00B244E1">
        <w:rPr>
          <w:rFonts w:ascii="Times New Roman" w:eastAsia="Calibri" w:hAnsi="Times New Roman" w:cs="Times New Roman"/>
          <w:b/>
        </w:rPr>
        <w:t>Sukladno članku 2</w:t>
      </w:r>
      <w:r w:rsidR="00237AB0">
        <w:rPr>
          <w:rFonts w:ascii="Times New Roman" w:eastAsia="Calibri" w:hAnsi="Times New Roman" w:cs="Times New Roman"/>
          <w:b/>
        </w:rPr>
        <w:t>1. Zakona o javnoj nabavi (NN 90</w:t>
      </w:r>
      <w:r w:rsidRPr="00B244E1">
        <w:rPr>
          <w:rFonts w:ascii="Times New Roman" w:eastAsia="Calibri" w:hAnsi="Times New Roman" w:cs="Times New Roman"/>
          <w:b/>
        </w:rPr>
        <w:t>/11</w:t>
      </w:r>
      <w:r w:rsidR="00237AB0">
        <w:rPr>
          <w:rFonts w:ascii="Times New Roman" w:eastAsia="Calibri" w:hAnsi="Times New Roman" w:cs="Times New Roman"/>
          <w:b/>
        </w:rPr>
        <w:t>, 83/13, 143/13 i 13/14</w:t>
      </w:r>
      <w:r w:rsidRPr="00B244E1">
        <w:rPr>
          <w:rFonts w:ascii="Times New Roman" w:eastAsia="Calibri" w:hAnsi="Times New Roman" w:cs="Times New Roman"/>
          <w:b/>
        </w:rPr>
        <w:t xml:space="preserve">) </w:t>
      </w:r>
      <w:r w:rsidR="00237AB0">
        <w:rPr>
          <w:rFonts w:ascii="Times New Roman" w:eastAsia="Calibri" w:hAnsi="Times New Roman" w:cs="Times New Roman"/>
          <w:b/>
        </w:rPr>
        <w:t>S</w:t>
      </w:r>
      <w:r>
        <w:rPr>
          <w:rFonts w:ascii="Times New Roman" w:eastAsia="Calibri" w:hAnsi="Times New Roman" w:cs="Times New Roman"/>
          <w:b/>
        </w:rPr>
        <w:t>pecijalna bolnica za ortopediju Biograd na Moru</w:t>
      </w:r>
      <w:r w:rsidRPr="00B244E1">
        <w:rPr>
          <w:rFonts w:ascii="Times New Roman" w:eastAsia="Calibri" w:hAnsi="Times New Roman" w:cs="Times New Roman"/>
          <w:b/>
        </w:rPr>
        <w:t xml:space="preserve"> objav</w:t>
      </w:r>
      <w:r w:rsidR="00237AB0">
        <w:rPr>
          <w:rFonts w:ascii="Times New Roman" w:eastAsia="Calibri" w:hAnsi="Times New Roman" w:cs="Times New Roman"/>
          <w:b/>
        </w:rPr>
        <w:t xml:space="preserve">ljuje registar ugovora o javnoj </w:t>
      </w:r>
      <w:r w:rsidRPr="00B244E1">
        <w:rPr>
          <w:rFonts w:ascii="Times New Roman" w:eastAsia="Calibri" w:hAnsi="Times New Roman" w:cs="Times New Roman"/>
          <w:b/>
        </w:rPr>
        <w:t>nabavi i okvirnih sporazuma</w:t>
      </w:r>
      <w:r w:rsidRPr="00B244E1">
        <w:rPr>
          <w:rFonts w:ascii="Times New Roman" w:eastAsia="Calibri" w:hAnsi="Times New Roman" w:cs="Times New Roman"/>
          <w:b/>
        </w:rPr>
        <w:cr/>
      </w:r>
    </w:p>
    <w:p w:rsidR="00BA55DD" w:rsidRPr="00B244E1" w:rsidRDefault="00BA55DD" w:rsidP="00B244E1">
      <w:pPr>
        <w:pStyle w:val="Bezproreda"/>
        <w:rPr>
          <w:rFonts w:ascii="Times New Roman" w:eastAsia="Calibri" w:hAnsi="Times New Roman" w:cs="Times New Roman"/>
          <w:b/>
        </w:rPr>
      </w:pPr>
    </w:p>
    <w:p w:rsidR="00BA55DD" w:rsidRPr="00EE495B" w:rsidRDefault="00AA301A" w:rsidP="00EE495B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253B0E">
        <w:rPr>
          <w:rFonts w:ascii="Times New Roman" w:eastAsia="Calibri" w:hAnsi="Times New Roman"/>
          <w:b/>
          <w:sz w:val="28"/>
          <w:szCs w:val="28"/>
        </w:rPr>
        <w:t xml:space="preserve">Pregled sklopljenih ugovora o javnoj nabavi i njihovog izvršenja u </w:t>
      </w:r>
      <w:r w:rsidR="00BF6319" w:rsidRPr="00253B0E">
        <w:rPr>
          <w:rFonts w:ascii="Times New Roman" w:eastAsia="Calibri" w:hAnsi="Times New Roman"/>
          <w:b/>
          <w:sz w:val="28"/>
          <w:szCs w:val="28"/>
        </w:rPr>
        <w:t>2013/</w:t>
      </w:r>
      <w:r w:rsidRPr="00253B0E">
        <w:rPr>
          <w:rFonts w:ascii="Times New Roman" w:eastAsia="Calibri" w:hAnsi="Times New Roman"/>
          <w:b/>
          <w:sz w:val="28"/>
          <w:szCs w:val="28"/>
        </w:rPr>
        <w:t>201</w:t>
      </w:r>
      <w:r w:rsidR="0081305C" w:rsidRPr="00253B0E">
        <w:rPr>
          <w:rFonts w:ascii="Times New Roman" w:eastAsia="Calibri" w:hAnsi="Times New Roman"/>
          <w:b/>
          <w:sz w:val="28"/>
          <w:szCs w:val="28"/>
        </w:rPr>
        <w:t>4</w:t>
      </w:r>
      <w:r w:rsidRPr="00253B0E">
        <w:rPr>
          <w:rFonts w:ascii="Times New Roman" w:eastAsia="Calibri" w:hAnsi="Times New Roman"/>
          <w:b/>
          <w:sz w:val="28"/>
          <w:szCs w:val="28"/>
        </w:rPr>
        <w:t>. godini</w:t>
      </w:r>
    </w:p>
    <w:p w:rsidR="00AA301A" w:rsidRPr="00AA301A" w:rsidRDefault="00AA301A" w:rsidP="00AA301A">
      <w:pPr>
        <w:rPr>
          <w:rFonts w:ascii="Times New Roman" w:eastAsia="Calibri" w:hAnsi="Times New Roman"/>
          <w:b/>
          <w:bCs/>
          <w:sz w:val="18"/>
          <w:szCs w:val="18"/>
        </w:rPr>
      </w:pPr>
      <w:r w:rsidRPr="00AA301A">
        <w:rPr>
          <w:rFonts w:ascii="Times New Roman" w:eastAsia="Calibri" w:hAnsi="Times New Roman"/>
          <w:b/>
          <w:bCs/>
          <w:sz w:val="18"/>
          <w:szCs w:val="18"/>
        </w:rPr>
        <w:t xml:space="preserve">I) Ugovori o javnoj nabavi </w:t>
      </w:r>
    </w:p>
    <w:tbl>
      <w:tblPr>
        <w:tblW w:w="14817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924"/>
        <w:gridCol w:w="1353"/>
        <w:gridCol w:w="1353"/>
        <w:gridCol w:w="1281"/>
        <w:gridCol w:w="1212"/>
        <w:gridCol w:w="1336"/>
        <w:gridCol w:w="996"/>
        <w:gridCol w:w="1416"/>
        <w:gridCol w:w="1071"/>
        <w:gridCol w:w="1198"/>
      </w:tblGrid>
      <w:tr w:rsidR="00AF106C" w:rsidRPr="00AA301A" w:rsidTr="00E47517">
        <w:trPr>
          <w:trHeight w:val="160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sklapanja ugovora/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ugovora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Iznos sklopljenog ugovora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ugovor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 ponuditelja s kojima je sklopljen ugovor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ugovora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Konačni ukupni iznos plaćen temeljem ugovora</w:t>
            </w:r>
          </w:p>
        </w:tc>
      </w:tr>
      <w:tr w:rsidR="00A22473" w:rsidRPr="00A22473" w:rsidTr="00EE495B">
        <w:trPr>
          <w:trHeight w:val="127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02/2013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2013/S 015-0030849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Pregovarački postupak javne nabave bez prethodne objave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15.04.2013./</w:t>
            </w:r>
          </w:p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15.04.2013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84.000,00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14.04.2014.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22473" w:rsidRDefault="00A2247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22473">
              <w:rPr>
                <w:rFonts w:ascii="Times New Roman" w:eastAsia="Calibri" w:hAnsi="Times New Roman"/>
                <w:bCs/>
                <w:sz w:val="18"/>
                <w:szCs w:val="18"/>
              </w:rPr>
              <w:t>99.200,00</w:t>
            </w:r>
          </w:p>
        </w:tc>
      </w:tr>
      <w:tr w:rsidR="00AF106C" w:rsidRPr="00AA301A" w:rsidTr="00EE495B">
        <w:trPr>
          <w:trHeight w:val="9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733817" w:rsidRDefault="00374D8B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2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83902" w:rsidRPr="00733817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Pružanje usluga programiranja, ispitivanja i održavanja programske opreme (softvera)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733817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2/2014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02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83902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83902" w:rsidRPr="00733817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733817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Bagatelna nabava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Default="00B460C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</w:t>
            </w:r>
            <w:r w:rsidR="00A83902">
              <w:rPr>
                <w:rFonts w:ascii="Times New Roman" w:eastAsia="Calibri" w:hAnsi="Times New Roman"/>
                <w:bCs/>
                <w:sz w:val="18"/>
                <w:szCs w:val="18"/>
              </w:rPr>
              <w:t>09.04.2014./</w:t>
            </w:r>
          </w:p>
          <w:p w:rsidR="00A83902" w:rsidRPr="00733817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15.04.2014.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733817" w:rsidRDefault="00B460C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144.000,00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733817" w:rsidRDefault="00B460C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733817" w:rsidRDefault="00B460C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proofErr w:type="spellStart"/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>Tetrada</w:t>
            </w:r>
            <w:proofErr w:type="spellEnd"/>
            <w:r w:rsidRPr="00733817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d.o.o. Zadar, Put Nina 57A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733817" w:rsidRDefault="00B460C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14.04.2015.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902" w:rsidRPr="00AA301A" w:rsidRDefault="00A83902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color w:val="FF0000"/>
                <w:sz w:val="18"/>
                <w:szCs w:val="18"/>
              </w:rPr>
            </w:pPr>
          </w:p>
        </w:tc>
      </w:tr>
      <w:tr w:rsidR="003B0C4A" w:rsidRPr="00733817" w:rsidTr="00E47517">
        <w:trPr>
          <w:trHeight w:val="973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74D8B" w:rsidP="00733817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Nabava sredstava za čišćenje i higijenu (5 podgrupa i uredskog materijala (3 podgrupe)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06/2012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2012/S 002-0094414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Otvoreni </w:t>
            </w:r>
          </w:p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postupak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04.03.2013./</w:t>
            </w:r>
          </w:p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04.03.2013.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95B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Sred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733817">
              <w:rPr>
                <w:rFonts w:ascii="Times New Roman" w:eastAsia="Calibri" w:hAnsi="Times New Roman"/>
                <w:sz w:val="18"/>
                <w:szCs w:val="18"/>
              </w:rPr>
              <w:t>za čišće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i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higi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.prema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5.podgrupa</w:t>
            </w:r>
          </w:p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1.   </w:t>
            </w:r>
            <w:r w:rsidRPr="00733817">
              <w:rPr>
                <w:rFonts w:ascii="Times New Roman" w:eastAsia="Calibri" w:hAnsi="Times New Roman"/>
                <w:sz w:val="18"/>
                <w:szCs w:val="18"/>
              </w:rPr>
              <w:t>=27.950,72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</w:rPr>
            </w:pPr>
          </w:p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</w:rPr>
            </w:pPr>
          </w:p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</w:rPr>
            </w:pPr>
            <w:r w:rsidRPr="00733817"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1.Saponia d.d. </w:t>
            </w: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Osijek, M.    </w:t>
            </w:r>
          </w:p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  <w:r w:rsidRPr="00733817">
              <w:rPr>
                <w:rFonts w:ascii="Times New Roman" w:eastAsia="Calibri" w:hAnsi="Times New Roman"/>
                <w:sz w:val="18"/>
                <w:szCs w:val="18"/>
              </w:rPr>
              <w:t>Gupca 2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733817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03.03.2014.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95B" w:rsidRDefault="00EE495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E495B" w:rsidRDefault="00EE495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EE495B" w:rsidRDefault="00EE495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B0C4A" w:rsidRPr="00733817" w:rsidRDefault="00EE495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1.=</w:t>
            </w:r>
            <w:r w:rsidR="00A22473">
              <w:rPr>
                <w:rFonts w:ascii="Times New Roman" w:eastAsia="Calibri" w:hAnsi="Times New Roman"/>
                <w:sz w:val="18"/>
                <w:szCs w:val="18"/>
              </w:rPr>
              <w:t>19.869,10</w:t>
            </w:r>
          </w:p>
        </w:tc>
      </w:tr>
      <w:tr w:rsidR="003B0C4A" w:rsidRPr="00AA301A" w:rsidTr="00E47517">
        <w:trPr>
          <w:trHeight w:val="98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2.   </w:t>
            </w: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=11.690,46</w:t>
            </w:r>
          </w:p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3.   </w:t>
            </w: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=51.477,50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995EB0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2. Alca d.o.o.   Zagreb, Koledo</w:t>
            </w: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včina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Default="0053490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 =6.806,24</w:t>
            </w:r>
          </w:p>
          <w:p w:rsidR="00534906" w:rsidRPr="00AA301A" w:rsidRDefault="0053490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3.=63.704,36</w:t>
            </w:r>
          </w:p>
        </w:tc>
      </w:tr>
      <w:tr w:rsidR="003B0C4A" w:rsidRPr="00AA301A" w:rsidTr="00E47517">
        <w:trPr>
          <w:trHeight w:val="9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4.   </w:t>
            </w:r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=18.750,10 </w:t>
            </w:r>
          </w:p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Smit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Commerce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Zagreb-</w:t>
            </w:r>
          </w:p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Gornjostupnička</w:t>
            </w:r>
            <w:proofErr w:type="spellEnd"/>
            <w:r w:rsidRPr="00AA301A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9b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A22473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15.332,52</w:t>
            </w:r>
          </w:p>
        </w:tc>
      </w:tr>
      <w:tr w:rsidR="003B0C4A" w:rsidRPr="00AA301A" w:rsidTr="00E47517">
        <w:trPr>
          <w:trHeight w:val="2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5.   /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C4A" w:rsidRPr="00AA301A" w:rsidRDefault="003B0C4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F106C" w:rsidRPr="00AA301A" w:rsidTr="00E47517">
        <w:trPr>
          <w:trHeight w:val="716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06C" w:rsidRPr="00AA301A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06C" w:rsidRDefault="00AF106C" w:rsidP="008A32F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Nabava sre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dstava za čišćenje i higijenu, prema 4</w:t>
            </w: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podgrup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e</w:t>
            </w:r>
          </w:p>
          <w:p w:rsidR="00AF106C" w:rsidRPr="00AA301A" w:rsidRDefault="00AF106C" w:rsidP="008A32F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(sklopljena 4 ugovora)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06C" w:rsidRPr="00AA301A" w:rsidRDefault="00AF106C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B/I:1/2014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06C" w:rsidRPr="00AA301A" w:rsidRDefault="00AF106C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06C" w:rsidRDefault="00AF106C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Zahtjev za dostavu </w:t>
            </w:r>
          </w:p>
          <w:p w:rsidR="00AF106C" w:rsidRPr="00AA301A" w:rsidRDefault="00AF106C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ponuda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06C" w:rsidRPr="00AA301A" w:rsidRDefault="00AF106C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06.03.2014./ 06.03.2014.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C" w:rsidRDefault="00AF106C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1. Sred.za čišće.</w:t>
            </w:r>
          </w:p>
          <w:p w:rsidR="00AF106C" w:rsidRPr="00AA301A" w:rsidRDefault="00AF106C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=27.358,78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C" w:rsidRPr="00AA301A" w:rsidRDefault="00AF106C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C" w:rsidRPr="00AA301A" w:rsidRDefault="00AF106C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Sapona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d.d. Osijek,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M.Gupca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C" w:rsidRPr="00AA301A" w:rsidRDefault="00DF3681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06.03.2015</w:t>
            </w:r>
            <w:r w:rsidR="00995EB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06C" w:rsidRDefault="00AF106C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95EB0" w:rsidRPr="00AA301A" w:rsidTr="00E47517">
        <w:trPr>
          <w:trHeight w:val="68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Pr="00733817" w:rsidRDefault="00995EB0" w:rsidP="008A32F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2.</w:t>
            </w:r>
          </w:p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Sred.za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higi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=6.748,00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Pr="00AA301A" w:rsidRDefault="00995EB0" w:rsidP="00BF631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Pr="00AA301A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Alca d.o.o. Zagreb,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Koledovčina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Default="00DF3681">
            <w:r>
              <w:rPr>
                <w:rFonts w:ascii="Times New Roman" w:eastAsia="Calibri" w:hAnsi="Times New Roman"/>
                <w:sz w:val="18"/>
                <w:szCs w:val="18"/>
              </w:rPr>
              <w:t>06.03.2015</w:t>
            </w:r>
            <w:r w:rsidR="00995EB0" w:rsidRPr="00A92CF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95EB0" w:rsidRPr="00AA301A" w:rsidTr="00E47517">
        <w:trPr>
          <w:trHeight w:val="6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Pr="00733817" w:rsidRDefault="00995EB0" w:rsidP="008A32F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3.</w:t>
            </w:r>
          </w:p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Papirna.gal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=47.650,00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Pr="00AA301A" w:rsidRDefault="00995EB0" w:rsidP="00BF631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Pr="00AA301A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Tapess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d.o.o. Kastav, Radna zona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Žegoti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5c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Default="00DF3681">
            <w:r>
              <w:rPr>
                <w:rFonts w:ascii="Times New Roman" w:eastAsia="Calibri" w:hAnsi="Times New Roman"/>
                <w:sz w:val="18"/>
                <w:szCs w:val="18"/>
              </w:rPr>
              <w:t>06.03.2015</w:t>
            </w:r>
            <w:r w:rsidR="00995EB0" w:rsidRPr="00A92CF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995EB0" w:rsidRPr="00AA301A" w:rsidTr="00E47517">
        <w:trPr>
          <w:trHeight w:val="9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Pr="00733817" w:rsidRDefault="00995EB0" w:rsidP="008A32F1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Grupa 4.</w:t>
            </w:r>
          </w:p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=Razni artik.za pranje i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čišć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.</w:t>
            </w:r>
          </w:p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=16.568,50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Pr="00AA301A" w:rsidRDefault="00995EB0" w:rsidP="00BF6319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 godina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Pr="00AA301A" w:rsidRDefault="00995EB0" w:rsidP="00AA301A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Bure d.o.o. Biograd n/m,Bućina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b.b</w:t>
            </w:r>
            <w:proofErr w:type="spellEnd"/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B0" w:rsidRDefault="00DF3681">
            <w:r>
              <w:rPr>
                <w:rFonts w:ascii="Times New Roman" w:eastAsia="Calibri" w:hAnsi="Times New Roman"/>
                <w:sz w:val="18"/>
                <w:szCs w:val="18"/>
              </w:rPr>
              <w:t>06.03.2015</w:t>
            </w:r>
            <w:r w:rsidR="00995EB0" w:rsidRPr="00A92CF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EB0" w:rsidRDefault="00995EB0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AF106C" w:rsidRPr="00733817" w:rsidTr="00E47517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374D8B" w:rsidP="0008693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04/2012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2013/S 003-0015675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31.01.2013./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01.02.2013.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230.388,00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Adriatic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security</w:t>
            </w:r>
            <w:proofErr w:type="spellEnd"/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d.o.o. Zadar, Domovinskog rata 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31.01.2014.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6A1D27" w:rsidRDefault="006A1D27" w:rsidP="00AA301A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=</w:t>
            </w:r>
            <w:r w:rsidR="008E242C" w:rsidRPr="00733817">
              <w:rPr>
                <w:rFonts w:ascii="Times New Roman" w:eastAsia="Calibri" w:hAnsi="Times New Roman"/>
                <w:sz w:val="18"/>
                <w:szCs w:val="18"/>
              </w:rPr>
              <w:t>230.388,00</w:t>
            </w:r>
          </w:p>
        </w:tc>
      </w:tr>
      <w:tr w:rsidR="00AF106C" w:rsidRPr="00733817" w:rsidTr="00E47517">
        <w:trPr>
          <w:trHeight w:val="4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Default="00374D8B" w:rsidP="0008693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FB" w:rsidRPr="00733817" w:rsidRDefault="00AF73F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Usluge zaštite imovine i osoba, te rad na telefonskoj centrali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Pr="00733817" w:rsidRDefault="00AF73F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06/13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FB" w:rsidRPr="00733817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Internet stranica Bolnice dana 18.12.2013.g.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Pr="00733817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Zahtjev za prikupljanje ponuda po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Dodataku</w:t>
            </w:r>
            <w:proofErr w:type="spellEnd"/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II B Zakona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28.01.2014./</w:t>
            </w:r>
          </w:p>
          <w:p w:rsidR="008C3F6E" w:rsidRPr="00733817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01.02.2014.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Pr="00733817" w:rsidRDefault="008C3F6E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226.884,00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Pr="00733817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6E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Budno oko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Security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d.o.o. Zadar, </w:t>
            </w:r>
          </w:p>
          <w:p w:rsidR="00AF73FB" w:rsidRPr="00733817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Veslačka 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Pr="00733817" w:rsidRDefault="008C3F6E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31.01.2015.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3FB" w:rsidRDefault="00AF73FB" w:rsidP="00AA301A">
            <w:pPr>
              <w:spacing w:after="0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B3543F" w:rsidRPr="00733817" w:rsidTr="00E47517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374D8B" w:rsidP="0008693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733817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  <w:r w:rsidRPr="00733817">
              <w:rPr>
                <w:rFonts w:ascii="Times New Roman" w:eastAsia="Calibri" w:hAnsi="Times New Roman"/>
                <w:sz w:val="18"/>
                <w:szCs w:val="18"/>
              </w:rPr>
              <w:t xml:space="preserve"> i zavojnog materijala, prema 2 grupe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</w:rPr>
            </w:pPr>
            <w:r w:rsidRPr="00733817">
              <w:rPr>
                <w:rFonts w:ascii="Times New Roman" w:eastAsia="Calibri" w:hAnsi="Times New Roman"/>
              </w:rPr>
              <w:t>05/2012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2012/S 002-0094337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20.02.2013./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01.03.2013.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437910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 xml:space="preserve">Grupa </w:t>
            </w:r>
            <w:r w:rsidR="00AA301A" w:rsidRPr="00733817">
              <w:rPr>
                <w:rFonts w:ascii="Times New Roman" w:eastAsia="Calibri" w:hAnsi="Times New Roman" w:cs="Arial"/>
                <w:sz w:val="18"/>
                <w:szCs w:val="18"/>
              </w:rPr>
              <w:t>1.    =256.570,60</w:t>
            </w:r>
          </w:p>
          <w:p w:rsidR="00AA301A" w:rsidRPr="00733817" w:rsidRDefault="00437910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2.</w:t>
            </w:r>
            <w:r w:rsidR="00AA301A" w:rsidRPr="00733817">
              <w:rPr>
                <w:rFonts w:ascii="Times New Roman" w:eastAsia="Calibri" w:hAnsi="Times New Roman" w:cs="Arial"/>
                <w:sz w:val="18"/>
                <w:szCs w:val="18"/>
              </w:rPr>
              <w:t>= 7.183,67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  <w:proofErr w:type="spellStart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Rauscher</w:t>
            </w:r>
            <w:proofErr w:type="spellEnd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 d.o.o. Sesvete-</w:t>
            </w:r>
            <w:proofErr w:type="spellStart"/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733817">
              <w:rPr>
                <w:rFonts w:ascii="Times New Roman" w:eastAsia="Calibri" w:hAnsi="Times New Roman"/>
                <w:sz w:val="18"/>
                <w:szCs w:val="18"/>
              </w:rPr>
              <w:t>28.02.2014.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Grupa 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>1.</w:t>
            </w:r>
            <w:r w:rsidR="0027695A">
              <w:rPr>
                <w:rFonts w:ascii="Times New Roman" w:eastAsia="Calibri" w:hAnsi="Times New Roman" w:cs="Arial"/>
                <w:sz w:val="18"/>
                <w:szCs w:val="18"/>
              </w:rPr>
              <w:t xml:space="preserve"> i 2. </w:t>
            </w:r>
            <w:r w:rsidR="003023AB">
              <w:rPr>
                <w:rFonts w:ascii="Times New Roman" w:eastAsia="Calibri" w:hAnsi="Times New Roman" w:cs="Arial"/>
                <w:sz w:val="18"/>
                <w:szCs w:val="18"/>
              </w:rPr>
              <w:t>=189.290,04</w:t>
            </w:r>
            <w:r w:rsidRPr="00733817">
              <w:rPr>
                <w:rFonts w:ascii="Times New Roman" w:eastAsia="Calibri" w:hAnsi="Times New Roman" w:cs="Arial"/>
                <w:sz w:val="18"/>
                <w:szCs w:val="18"/>
              </w:rPr>
              <w:t xml:space="preserve">    </w:t>
            </w:r>
          </w:p>
          <w:p w:rsidR="00AA301A" w:rsidRPr="00733817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B2046" w:rsidRPr="00733817" w:rsidTr="00E47517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374D8B" w:rsidP="00086933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Nabava i dostava zavojnog materijala</w:t>
            </w:r>
          </w:p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(prema 2 podgrupe)</w:t>
            </w:r>
          </w:p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</w:rPr>
            </w:pPr>
            <w:r w:rsidRPr="00374D8B">
              <w:rPr>
                <w:rFonts w:ascii="Times New Roman" w:eastAsia="Calibri" w:hAnsi="Times New Roman"/>
              </w:rPr>
              <w:t>10/2013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2013/S 002-0103737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24.02.2014./</w:t>
            </w:r>
          </w:p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01.03.2014.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24F" w:rsidRPr="00374D8B" w:rsidRDefault="0065524F" w:rsidP="00A2247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Grupa 1.</w:t>
            </w:r>
            <w:r w:rsidR="00275E0A">
              <w:rPr>
                <w:rFonts w:ascii="Times New Roman" w:eastAsia="Calibri" w:hAnsi="Times New Roman" w:cs="Arial"/>
                <w:sz w:val="18"/>
                <w:szCs w:val="18"/>
              </w:rPr>
              <w:t xml:space="preserve"> Poništeno</w:t>
            </w:r>
          </w:p>
          <w:p w:rsidR="0065524F" w:rsidRPr="00374D8B" w:rsidRDefault="0065524F" w:rsidP="00A2247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Grupa 2.</w:t>
            </w:r>
          </w:p>
          <w:p w:rsidR="00FB2046" w:rsidRPr="00374D8B" w:rsidRDefault="0065524F" w:rsidP="00A22473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=</w:t>
            </w:r>
            <w:r w:rsidR="00FB2046" w:rsidRPr="00374D8B">
              <w:rPr>
                <w:rFonts w:ascii="Times New Roman" w:eastAsia="Calibri" w:hAnsi="Times New Roman" w:cs="Arial"/>
                <w:sz w:val="18"/>
                <w:szCs w:val="18"/>
              </w:rPr>
              <w:t>7.293,86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275E0A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Raus</w:t>
            </w:r>
            <w:proofErr w:type="spellEnd"/>
            <w:r w:rsidR="00275E0A">
              <w:rPr>
                <w:rFonts w:ascii="Times New Roman" w:eastAsia="Calibri" w:hAnsi="Times New Roman" w:cs="Arial"/>
                <w:sz w:val="18"/>
                <w:szCs w:val="18"/>
              </w:rPr>
              <w:t>.</w:t>
            </w:r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 xml:space="preserve"> d.o.o. Sesvete-</w:t>
            </w:r>
            <w:proofErr w:type="spellStart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01.03.2015.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275E0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1. Poništeno</w:t>
            </w:r>
          </w:p>
          <w:p w:rsidR="00275E0A" w:rsidRPr="00733817" w:rsidRDefault="00275E0A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sz w:val="18"/>
                <w:szCs w:val="18"/>
              </w:rPr>
              <w:t>2.</w:t>
            </w:r>
          </w:p>
        </w:tc>
      </w:tr>
      <w:tr w:rsidR="00FB2046" w:rsidRPr="00506FAA" w:rsidTr="00E47517">
        <w:trPr>
          <w:trHeight w:val="3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506FAA" w:rsidRDefault="00374D8B" w:rsidP="00086933">
            <w:pPr>
              <w:spacing w:after="0"/>
              <w:jc w:val="center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43791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 xml:space="preserve">Nabava i dostava operacijskih setova (kompleta), </w:t>
            </w:r>
            <w:proofErr w:type="spellStart"/>
            <w:r w:rsidRPr="00374D8B">
              <w:rPr>
                <w:rFonts w:ascii="Times New Roman" w:eastAsia="Calibri" w:hAnsi="Times New Roman"/>
                <w:sz w:val="18"/>
                <w:szCs w:val="18"/>
              </w:rPr>
              <w:t>prekrivki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 w:rsidRPr="00374D8B">
              <w:rPr>
                <w:rFonts w:ascii="Times New Roman" w:eastAsia="Calibri" w:hAnsi="Times New Roman"/>
              </w:rPr>
              <w:t>02/2014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43791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2014/S 002-0020738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Otvoreni postupak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23.06.2014./</w:t>
            </w:r>
          </w:p>
          <w:p w:rsidR="00FB2046" w:rsidRPr="00374D8B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01.07.2014.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A301A">
            <w:pPr>
              <w:spacing w:after="0"/>
              <w:rPr>
                <w:rFonts w:ascii="Times New Roman" w:eastAsia="Calibri" w:hAnsi="Times New Roman" w:cs="Arial"/>
                <w:sz w:val="18"/>
                <w:szCs w:val="18"/>
              </w:rPr>
            </w:pPr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206.462,48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A301A">
            <w:pPr>
              <w:rPr>
                <w:rFonts w:ascii="Times New Roman" w:eastAsia="Calibri" w:hAnsi="Times New Roman" w:cs="Arial"/>
                <w:sz w:val="18"/>
                <w:szCs w:val="18"/>
              </w:rPr>
            </w:pPr>
            <w:proofErr w:type="spellStart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Lohman</w:t>
            </w:r>
            <w:proofErr w:type="spellEnd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-</w:t>
            </w:r>
            <w:proofErr w:type="spellStart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Rauscher</w:t>
            </w:r>
            <w:proofErr w:type="spellEnd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 xml:space="preserve"> d.o.o. Sesvete-</w:t>
            </w:r>
            <w:proofErr w:type="spellStart"/>
            <w:r w:rsidRPr="00374D8B">
              <w:rPr>
                <w:rFonts w:ascii="Times New Roman" w:eastAsia="Calibri" w:hAnsi="Times New Roman" w:cs="Arial"/>
                <w:sz w:val="18"/>
                <w:szCs w:val="18"/>
              </w:rPr>
              <w:t>Popovec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374D8B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374D8B">
              <w:rPr>
                <w:rFonts w:ascii="Times New Roman" w:eastAsia="Calibri" w:hAnsi="Times New Roman"/>
                <w:sz w:val="18"/>
                <w:szCs w:val="18"/>
              </w:rPr>
              <w:t>01.07.2015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506FAA" w:rsidRDefault="00FB2046" w:rsidP="00AA301A">
            <w:pPr>
              <w:spacing w:after="0"/>
              <w:rPr>
                <w:rFonts w:ascii="Times New Roman" w:eastAsia="Calibri" w:hAnsi="Times New Roman" w:cs="Arial"/>
                <w:color w:val="FF0000"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172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Pr="00AA301A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Nabava i dostava medicinsko potrošnog materijala i materijala za anesteziju i reanimaciju </w:t>
            </w:r>
          </w:p>
          <w:p w:rsidR="00FB2046" w:rsidRPr="00AA301A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( prema 5 grupa)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05/2013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002-0081490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Pr="00AA301A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02.12.2013/</w:t>
            </w: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2814A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 –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pribor za sp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ajanje, šiva.lig.te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mjer.instr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FB2046" w:rsidRPr="00AA301A" w:rsidRDefault="00FB2046" w:rsidP="002814A2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=96.711,36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Sanyko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Banjavčićeva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11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</w:t>
            </w:r>
          </w:p>
        </w:tc>
      </w:tr>
      <w:tr w:rsidR="00FB2046" w:rsidRPr="00AA301A" w:rsidTr="00E47517">
        <w:trPr>
          <w:trHeight w:val="169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27.11.2013./</w:t>
            </w:r>
          </w:p>
          <w:p w:rsidR="00FB2046" w:rsidRPr="00AA301A" w:rsidRDefault="00FB2046" w:rsidP="008C3F6E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03.12.2013.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506FAA" w:rsidRDefault="00FB2046" w:rsidP="00506FA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med.potr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mat.za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anes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t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i </w:t>
            </w:r>
            <w:proofErr w:type="spellStart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rean.prib</w:t>
            </w:r>
            <w:proofErr w:type="spellEnd"/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 za dren. i kom.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=1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73.423,44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  <w:p w:rsidR="00FB2046" w:rsidRPr="00AA301A" w:rsidRDefault="00FB2046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Pharmamed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mado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 Kovinska 4a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II</w:t>
            </w:r>
          </w:p>
        </w:tc>
      </w:tr>
      <w:tr w:rsidR="00FB2046" w:rsidRPr="00AA301A" w:rsidTr="00E47517">
        <w:trPr>
          <w:trHeight w:val="103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III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 med. igle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epid.komp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.</w:t>
            </w:r>
          </w:p>
          <w:p w:rsidR="00FB2046" w:rsidRDefault="00FB2046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  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84.537,50</w:t>
            </w:r>
          </w:p>
          <w:p w:rsidR="00FB2046" w:rsidRPr="00AA301A" w:rsidRDefault="00FB2046" w:rsidP="00AD2EA7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F47EE1" w:rsidRDefault="00FB2046" w:rsidP="00AA301A">
            <w:pPr>
              <w:rPr>
                <w:rFonts w:ascii="Times New Roman" w:eastAsia="Calibri" w:hAnsi="Times New Roman"/>
                <w:b/>
                <w:bCs/>
                <w:kern w:val="32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B. Braun </w:t>
            </w:r>
            <w:proofErr w:type="spellStart"/>
            <w: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A</w:t>
            </w:r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>dria</w:t>
            </w:r>
            <w:proofErr w:type="spellEnd"/>
            <w:r w:rsidRPr="00AA301A"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  <w:t xml:space="preserve"> d.o.o. Zagreb,</w:t>
            </w:r>
          </w:p>
          <w:p w:rsidR="00FB2046" w:rsidRDefault="00FB2046" w:rsidP="00FA4EC8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 w:line="240" w:lineRule="auto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III</w:t>
            </w:r>
          </w:p>
        </w:tc>
      </w:tr>
      <w:tr w:rsidR="00FB2046" w:rsidRPr="00AA301A" w:rsidTr="00E47517">
        <w:trPr>
          <w:trHeight w:val="1032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t>Grupa IV –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med.pot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mat.za vol.pump.i inf. terapiju 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90.033,60</w:t>
            </w:r>
          </w:p>
          <w:p w:rsidR="00FB2046" w:rsidRPr="00AA301A" w:rsidRDefault="00FB2046" w:rsidP="00AD2EA7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62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D2EA7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IV</w:t>
            </w: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238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5DD" w:rsidRDefault="00BA55DD" w:rsidP="00AD2EA7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  <w:p w:rsidR="00FB2046" w:rsidRPr="00AA301A" w:rsidRDefault="00FB2046" w:rsidP="00AD2EA7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  <w:lastRenderedPageBreak/>
              <w:t>Grupa V</w:t>
            </w: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–igle,štrcaljke i </w:t>
            </w:r>
            <w:proofErr w:type="spellStart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intra</w:t>
            </w:r>
            <w:proofErr w:type="spellEnd"/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,kanile</w:t>
            </w:r>
          </w:p>
          <w:p w:rsidR="00FB2046" w:rsidRPr="00AA301A" w:rsidRDefault="00FB2046" w:rsidP="00AD2EA7">
            <w:pPr>
              <w:spacing w:after="0" w:line="240" w:lineRule="auto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=</w:t>
            </w: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64.205,50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1399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Default="00FB2046" w:rsidP="00D9466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D2EA7">
            <w:pPr>
              <w:spacing w:after="0"/>
              <w:rPr>
                <w:rFonts w:ascii="Times New Roman" w:eastAsia="Calibri" w:hAnsi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rPr>
                <w:rFonts w:ascii="Times New Roman" w:eastAsia="Calibri" w:hAnsi="Times New Roman"/>
                <w:bCs/>
                <w:kern w:val="32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Grupa V</w:t>
            </w:r>
          </w:p>
          <w:p w:rsidR="00BA55DD" w:rsidRPr="00BA55DD" w:rsidRDefault="00BA55DD" w:rsidP="00BA55DD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12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 w:rsidRPr="00AA301A">
              <w:rPr>
                <w:rFonts w:ascii="Times New Roman" w:eastAsia="Calibri" w:hAnsi="Times New Roman"/>
              </w:rPr>
              <w:t>01/2013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2013/S 002-0016573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Pr="00AA301A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Pr="00AA301A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FB2046" w:rsidRPr="00AA301A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28.03.2013./</w:t>
            </w: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01.04.2013.</w:t>
            </w: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 w:rsidRPr="00AA301A"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 xml:space="preserve">    =447.735,30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>Turisthotel</w:t>
            </w:r>
            <w:proofErr w:type="spellEnd"/>
            <w:r w:rsidRPr="00AA301A"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31.03.2014.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765AC7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  <w:r w:rsidRPr="00765AC7">
              <w:rPr>
                <w:rFonts w:ascii="Times New Roman" w:eastAsia="Calibri" w:hAnsi="Times New Roman"/>
                <w:sz w:val="18"/>
                <w:szCs w:val="18"/>
              </w:rPr>
              <w:t>373.001,97</w:t>
            </w:r>
          </w:p>
        </w:tc>
      </w:tr>
      <w:tr w:rsidR="00FB2046" w:rsidRPr="00AA301A" w:rsidTr="00E47517">
        <w:trPr>
          <w:trHeight w:val="141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Nabava usluga pranja i glačanja bolničkog rublja (uključujući otpremu i dopremu)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01/2014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2014/S 002-0006908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Pr="00AA301A" w:rsidRDefault="00FB2046" w:rsidP="008C3F6E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FB2046" w:rsidRPr="00AA301A" w:rsidRDefault="00FB2046" w:rsidP="00AA301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26.03.2014./</w:t>
            </w: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Arial"/>
                <w:color w:val="000000"/>
                <w:sz w:val="18"/>
                <w:szCs w:val="18"/>
              </w:rPr>
              <w:t>440.511,90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833CB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833CBC">
            <w:pPr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>Turisthotel</w:t>
            </w:r>
            <w:proofErr w:type="spellEnd"/>
            <w:r w:rsidRPr="00AA301A">
              <w:rPr>
                <w:rFonts w:ascii="Times New Roman" w:eastAsia="Calibri" w:hAnsi="Times New Roman" w:cs="Arial"/>
                <w:bCs/>
                <w:kern w:val="32"/>
                <w:sz w:val="18"/>
                <w:szCs w:val="18"/>
              </w:rPr>
              <w:t xml:space="preserve"> d.d. Zadar, Obala kneza Branimira 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833CBC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01.04.2015.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725"/>
          <w:jc w:val="center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13.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74D8B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74D8B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74D8B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74D8B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74D8B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prehrambenih proizvoda ( prema 8 grupa)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4/2013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002-0070648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22.10.20213./</w:t>
            </w:r>
          </w:p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I – </w:t>
            </w:r>
            <w:r w:rsidRPr="001F01AF">
              <w:rPr>
                <w:rFonts w:ascii="Times New Roman" w:eastAsia="Calibri" w:hAnsi="Times New Roman" w:cs="Times New Roman"/>
                <w:sz w:val="16"/>
                <w:szCs w:val="16"/>
              </w:rPr>
              <w:t>svježe meso i mesni proizvodi</w:t>
            </w:r>
          </w:p>
          <w:p w:rsidR="00FB2046" w:rsidRPr="001F01AF" w:rsidRDefault="00FB2046" w:rsidP="000A694D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=315.542,00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1F01AF" w:rsidRDefault="00FB2046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Vajda d.d. Čakovec, Zagrebačka 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923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pStyle w:val="Bezproreda"/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II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-brašno i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proiz.od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brašna</w:t>
            </w:r>
          </w:p>
          <w:p w:rsidR="00FB2046" w:rsidRPr="001F01AF" w:rsidRDefault="00FB2046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/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8A45F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1F01AF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//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C5203A"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937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III – Zamrznuto povrće i proizvodi</w:t>
            </w:r>
          </w:p>
          <w:p w:rsidR="00FB2046" w:rsidRDefault="00FB2046" w:rsidP="000A694D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F01AF">
              <w:rPr>
                <w:rFonts w:ascii="Times New Roman" w:eastAsia="Calibri" w:hAnsi="Times New Roman" w:cs="Times New Roman"/>
                <w:sz w:val="16"/>
                <w:szCs w:val="16"/>
              </w:rPr>
              <w:t>=13.182,10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8A45F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1F01AF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Čavićeva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1a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C5203A"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780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911C39" w:rsidRDefault="00FB2046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IV- zamrznuta riba </w:t>
            </w: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/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Default="00FB2046">
            <w:r w:rsidRPr="008A45F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1F01AF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Čavićeva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1a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6" w:rsidRDefault="00FB2046">
            <w:r w:rsidRPr="00C5203A"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746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911C39" w:rsidRDefault="00FB2046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V – Zamrznuto meso</w:t>
            </w:r>
          </w:p>
          <w:p w:rsidR="00FB2046" w:rsidRDefault="00FB2046" w:rsidP="000A694D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=14.070,00</w:t>
            </w:r>
          </w:p>
          <w:p w:rsidR="00FB2046" w:rsidRDefault="00FB2046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8A45F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1F01AF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Ledo d.d. Zagreb,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Čavićeva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C5203A"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73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911C39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VI – Mlijeko i </w:t>
            </w:r>
            <w:proofErr w:type="spellStart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mliječ.proizv</w:t>
            </w:r>
            <w:proofErr w:type="spellEnd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FB2046" w:rsidRPr="00911C39" w:rsidRDefault="00FB2046" w:rsidP="000A694D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sz w:val="16"/>
                <w:szCs w:val="16"/>
              </w:rPr>
              <w:t>=64.470,00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8A45FC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1F01AF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Vindija d.d. Varaždin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>
            <w:r w:rsidRPr="00C5203A">
              <w:rPr>
                <w:rFonts w:ascii="Times New Roman" w:eastAsia="Calibri" w:hAnsi="Times New Roman"/>
                <w:sz w:val="18"/>
                <w:szCs w:val="18"/>
              </w:rPr>
              <w:t>01.11.2014.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74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911C39" w:rsidRDefault="00FB2046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Grupa VII – razni</w:t>
            </w: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prehram.proizv</w:t>
            </w:r>
            <w:proofErr w:type="spellEnd"/>
            <w:r w:rsidRPr="00911C3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  /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1F01AF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/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435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Grupa VIII – Svježe voće i povrće </w:t>
            </w:r>
          </w:p>
          <w:p w:rsidR="00FB2046" w:rsidRPr="00911C39" w:rsidRDefault="00FB2046" w:rsidP="000A694D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11C39">
              <w:rPr>
                <w:rFonts w:ascii="Times New Roman" w:eastAsia="Calibri" w:hAnsi="Times New Roman" w:cs="Times New Roman"/>
                <w:sz w:val="16"/>
                <w:szCs w:val="16"/>
              </w:rPr>
              <w:t>=143.260,00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T.O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Samirić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</w:p>
          <w:p w:rsidR="00FB2046" w:rsidRDefault="00FB2046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Biogradska c.78</w:t>
            </w:r>
          </w:p>
          <w:p w:rsidR="00FB2046" w:rsidRPr="001F01AF" w:rsidRDefault="00FB2046" w:rsidP="00911C39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Zadar</w:t>
            </w: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43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374D8B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i dostava raznih prehrambenih proizvoda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07/2013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002-0094312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Pr="00AA301A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14.01.2014./</w:t>
            </w: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20.01.2014.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983549" w:rsidRDefault="00FB2046" w:rsidP="00B75C56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=103.184,45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983549" w:rsidRDefault="00FB2046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Bross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Trade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d.o.o. </w:t>
            </w:r>
          </w:p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4. Gardijske 51,</w:t>
            </w:r>
          </w:p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Kamen, Split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19.01.2015.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551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15.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robe – ekstra lakog loživog ulja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8/2013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2013/S 002-0099773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Otvoreni postupak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31.01.2014./</w:t>
            </w:r>
          </w:p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04.02.2014.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=918.539,74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Ina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ind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nafate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d.d. Zagreb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03.02.2015.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FB2046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FB2046" w:rsidRPr="00AA301A" w:rsidTr="00E47517">
        <w:trPr>
          <w:trHeight w:val="43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</w:t>
            </w:r>
            <w:r w:rsidR="00FB204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uredskog materijala, prema 3 grupe (sklopljena tri ugovora)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B/II:02/2014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FB2046" w:rsidRDefault="00FB2046" w:rsidP="006A1D27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17.03.2014./ 17.03.2014.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Grupa 1.-Papir i sitni artikl</w:t>
            </w: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=15.377,70 Grupa 2.-Razne tiskanice</w:t>
            </w: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=19.112,00</w:t>
            </w: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Grupa 3.-Toneri, tinte i sl.</w:t>
            </w:r>
          </w:p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=39.750,00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Dalmat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d.o.o. Zadar, Murvica 1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F7268F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16.03.201</w:t>
            </w:r>
            <w:r w:rsidR="00F7268F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765AC7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=</w:t>
            </w:r>
            <w:r w:rsidRPr="00B70CAF">
              <w:rPr>
                <w:rFonts w:ascii="Times New Roman" w:eastAsia="Calibri" w:hAnsi="Times New Roman"/>
                <w:sz w:val="18"/>
                <w:szCs w:val="18"/>
              </w:rPr>
              <w:t>75.990,81</w:t>
            </w:r>
          </w:p>
        </w:tc>
      </w:tr>
      <w:tr w:rsidR="00FB2046" w:rsidRPr="00AA301A" w:rsidTr="00E47517">
        <w:trPr>
          <w:trHeight w:val="435"/>
          <w:jc w:val="center"/>
        </w:trPr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374D8B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</w:t>
            </w:r>
            <w:r w:rsidR="00FB2046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868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Građevinsko obrtnički radovi, prenamjena prostora u internističko  neurološkoj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amb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 i odjelu fiz. terapije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B/I:03/2014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BF631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01-327/1-2014</w:t>
            </w:r>
          </w:p>
          <w:p w:rsidR="00FB2046" w:rsidRDefault="00FB2046" w:rsidP="00BF631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(int. stranica Bol.)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B2046" w:rsidRDefault="00FB2046" w:rsidP="00BF631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04.07.2014.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110.473,16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Rok izvršenja  45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kal.dana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Plac d.o.o.,</w:t>
            </w:r>
          </w:p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Polača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33,</w:t>
            </w:r>
          </w:p>
          <w:p w:rsidR="00FB2046" w:rsidRDefault="00FB2046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Polača</w:t>
            </w:r>
            <w:proofErr w:type="spellEnd"/>
          </w:p>
        </w:tc>
        <w:tc>
          <w:tcPr>
            <w:tcW w:w="1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046" w:rsidRDefault="00FB2046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19.08.2014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46" w:rsidRPr="00AA301A" w:rsidRDefault="00E47517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=110.473,16</w:t>
            </w:r>
          </w:p>
        </w:tc>
      </w:tr>
      <w:tr w:rsidR="00E47517" w:rsidRPr="00AA301A" w:rsidTr="00E47517">
        <w:trPr>
          <w:trHeight w:val="25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Nabava analizatora za koagulacijske pretrage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B/I:4/2014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BF631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01-488/2014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17" w:rsidRDefault="00E47517" w:rsidP="00BF631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18.08.2014.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144.500,00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Rok izvršenja  45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kal.dana</w:t>
            </w:r>
            <w:proofErr w:type="spellEnd"/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MEDiLAB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d.o.o, Zagreb,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Hondlova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2/9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25.08.2014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237AB0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=144.500,00</w:t>
            </w:r>
          </w:p>
        </w:tc>
      </w:tr>
      <w:tr w:rsidR="00E47517" w:rsidRPr="00AA301A" w:rsidTr="00E47517">
        <w:trPr>
          <w:trHeight w:val="204"/>
          <w:jc w:val="center"/>
        </w:trPr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BF631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15.07.2014.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517" w:rsidRDefault="00E47517" w:rsidP="00BF631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Pr="00AA301A" w:rsidRDefault="00E47517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  <w:tr w:rsidR="00E47517" w:rsidRPr="00AA301A" w:rsidTr="00E47517">
        <w:trPr>
          <w:trHeight w:val="298"/>
          <w:jc w:val="center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</w:t>
            </w:r>
          </w:p>
        </w:tc>
        <w:tc>
          <w:tcPr>
            <w:tcW w:w="28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Nabava dijela postojećeg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artroskopskog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stupa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B/I:05/2014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BF631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01-451/2014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47517" w:rsidRDefault="00E47517" w:rsidP="00BF6319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Bagatelna nabava</w:t>
            </w:r>
          </w:p>
        </w:tc>
        <w:tc>
          <w:tcPr>
            <w:tcW w:w="12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18.08.2014.</w:t>
            </w:r>
          </w:p>
        </w:tc>
        <w:tc>
          <w:tcPr>
            <w:tcW w:w="1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143.660,00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22473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Rok izvršenja  45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kal.dana</w:t>
            </w:r>
            <w:proofErr w:type="spellEnd"/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OmniMed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d.o.o.</w:t>
            </w:r>
          </w:p>
          <w:p w:rsidR="00E47517" w:rsidRDefault="00E47517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Zagreb, Trpinjska 9</w:t>
            </w:r>
          </w:p>
        </w:tc>
        <w:tc>
          <w:tcPr>
            <w:tcW w:w="10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01.09.2014.</w:t>
            </w: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237AB0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=143.660,00</w:t>
            </w:r>
          </w:p>
        </w:tc>
      </w:tr>
      <w:tr w:rsidR="00E47517" w:rsidRPr="00AA301A" w:rsidTr="00E47517">
        <w:trPr>
          <w:trHeight w:val="164"/>
          <w:jc w:val="center"/>
        </w:trPr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BF6319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08.07.2014.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517" w:rsidRDefault="00E47517" w:rsidP="00BF6319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6A1D27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1F01AF">
            <w:pPr>
              <w:pStyle w:val="Bezprored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Default="00E47517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517" w:rsidRPr="00AA301A" w:rsidRDefault="00E47517" w:rsidP="00AA301A">
            <w:pPr>
              <w:spacing w:after="0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</w:tr>
    </w:tbl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</w:p>
    <w:p w:rsidR="00AA301A" w:rsidRPr="00AA301A" w:rsidRDefault="00AA301A" w:rsidP="00AA301A">
      <w:pPr>
        <w:spacing w:before="360"/>
        <w:rPr>
          <w:rFonts w:ascii="Times New Roman" w:eastAsia="Calibri" w:hAnsi="Times New Roman"/>
          <w:b/>
          <w:bCs/>
        </w:rPr>
      </w:pPr>
      <w:r w:rsidRPr="00AA301A">
        <w:rPr>
          <w:rFonts w:ascii="Times New Roman" w:eastAsia="Calibri" w:hAnsi="Times New Roman"/>
          <w:b/>
          <w:bCs/>
        </w:rPr>
        <w:lastRenderedPageBreak/>
        <w:t>II) Okvirni sporazumi i ugovori o javnoj nabavi sklopljeni temeljem okvirnog sporazuma</w:t>
      </w:r>
    </w:p>
    <w:tbl>
      <w:tblPr>
        <w:tblW w:w="14912" w:type="dxa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184"/>
        <w:gridCol w:w="1167"/>
        <w:gridCol w:w="944"/>
        <w:gridCol w:w="1132"/>
        <w:gridCol w:w="1323"/>
        <w:gridCol w:w="1811"/>
        <w:gridCol w:w="1158"/>
        <w:gridCol w:w="1410"/>
        <w:gridCol w:w="1202"/>
        <w:gridCol w:w="1809"/>
      </w:tblGrid>
      <w:tr w:rsidR="00AA301A" w:rsidRPr="00AA301A" w:rsidTr="003828C0">
        <w:trPr>
          <w:trHeight w:val="1764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Redni broj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Predmet Okvirnog sporazuma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Evidencijski broj nabave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Broj objava u EOJN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 provedenog postupka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Datum sklapanja OS/ugovora/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Odnosno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primjena OS-a /ugovora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Iznos sklopljenog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Razdoblje na koje je sklopljen OS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/ugovor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Naziv ponuditelja s kojima je sklopljen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OS/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ugovor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Datum konačnog izvršenja OS-a /ugovora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Konačni ukupni iznos plaćen temeljem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OS-a/ugovora</w:t>
            </w:r>
          </w:p>
        </w:tc>
      </w:tr>
      <w:tr w:rsidR="00AA301A" w:rsidRPr="00AA301A" w:rsidTr="003828C0">
        <w:trPr>
          <w:trHeight w:val="28"/>
          <w:jc w:val="center"/>
        </w:trPr>
        <w:tc>
          <w:tcPr>
            <w:tcW w:w="772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7D2C07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18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. potr. materijala</w:t>
            </w:r>
          </w:p>
          <w:p w:rsidR="00592D0C" w:rsidRDefault="00592D0C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  <w:p w:rsidR="00592D0C" w:rsidRPr="00AA301A" w:rsidRDefault="00592D0C" w:rsidP="00AA301A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22.09.2010.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(sklopljeno 8 ugovora, s 8 različitih dobavljača)/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23.892.872,73</w:t>
            </w:r>
          </w:p>
        </w:tc>
        <w:tc>
          <w:tcPr>
            <w:tcW w:w="11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4 godine</w:t>
            </w:r>
          </w:p>
        </w:tc>
        <w:tc>
          <w:tcPr>
            <w:tcW w:w="1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De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plano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 i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253B0E" w:rsidP="00684AED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19.748.883,95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7D2C0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.1.</w:t>
            </w: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29.09.2010.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(sklopljeno 8 ugovora, s 8 različitih dobavljača)</w:t>
            </w:r>
            <w:r w:rsidR="00CF0F89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A301A">
              <w:rPr>
                <w:rFonts w:ascii="Times New Roman" w:eastAsia="Calibri" w:hAnsi="Times New Roman"/>
                <w:sz w:val="18"/>
                <w:szCs w:val="18"/>
              </w:rPr>
              <w:t>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01.10.2010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5.973.218,18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01.10.2011.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2.701.892,19</w:t>
            </w:r>
          </w:p>
        </w:tc>
      </w:tr>
      <w:tr w:rsidR="00AA301A" w:rsidRPr="00AA301A" w:rsidTr="003828C0">
        <w:trPr>
          <w:trHeight w:val="19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6.644,88</w:t>
            </w:r>
          </w:p>
        </w:tc>
      </w:tr>
      <w:tr w:rsidR="00AA301A" w:rsidRPr="00AA301A" w:rsidTr="003828C0">
        <w:trPr>
          <w:trHeight w:val="20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De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plano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39.826,25</w:t>
            </w:r>
          </w:p>
        </w:tc>
      </w:tr>
      <w:tr w:rsidR="00AA301A" w:rsidRPr="00AA301A" w:rsidTr="003828C0">
        <w:trPr>
          <w:trHeight w:val="221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247.380,32</w:t>
            </w:r>
          </w:p>
        </w:tc>
      </w:tr>
      <w:tr w:rsidR="00AA301A" w:rsidRPr="00AA301A" w:rsidTr="003828C0">
        <w:trPr>
          <w:trHeight w:val="45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1.495.047,58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57.060,98</w:t>
            </w:r>
          </w:p>
        </w:tc>
      </w:tr>
      <w:tr w:rsidR="00AA301A" w:rsidRPr="00AA301A" w:rsidTr="003828C0">
        <w:trPr>
          <w:trHeight w:val="3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61.010,95</w:t>
            </w:r>
          </w:p>
        </w:tc>
      </w:tr>
      <w:tr w:rsidR="00AA301A" w:rsidRPr="00AA301A" w:rsidTr="003828C0">
        <w:trPr>
          <w:trHeight w:val="423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75.382,46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7D2C0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.2.</w:t>
            </w: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</w:t>
            </w: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 xml:space="preserve">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 potr. 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lastRenderedPageBreak/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06.10.2011. (sklopljeno 8 ugovora, s 8 različitih </w:t>
            </w:r>
            <w:r w:rsidRPr="00AA301A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dobavljača)/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01.10.2011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 xml:space="preserve">       6.208.471,38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Lima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30.09.2012.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2.534.967,12</w:t>
            </w:r>
          </w:p>
        </w:tc>
      </w:tr>
      <w:tr w:rsidR="00AA301A" w:rsidRPr="00AA301A" w:rsidTr="003828C0">
        <w:trPr>
          <w:trHeight w:val="199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22.450,39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35.277,53</w:t>
            </w:r>
          </w:p>
        </w:tc>
      </w:tr>
      <w:tr w:rsidR="00AA301A" w:rsidRPr="00AA301A" w:rsidTr="003828C0">
        <w:trPr>
          <w:trHeight w:val="198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286.974,77</w:t>
            </w:r>
          </w:p>
        </w:tc>
      </w:tr>
      <w:tr w:rsidR="00AA301A" w:rsidRPr="00AA301A" w:rsidTr="003828C0">
        <w:trPr>
          <w:trHeight w:val="397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 Sv. Nedjelja,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1.988.254,38</w:t>
            </w:r>
          </w:p>
        </w:tc>
      </w:tr>
      <w:tr w:rsidR="00AA301A" w:rsidRPr="00AA301A" w:rsidTr="003828C0">
        <w:trPr>
          <w:trHeight w:val="212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.,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60.065,88</w:t>
            </w:r>
          </w:p>
        </w:tc>
      </w:tr>
      <w:tr w:rsidR="00AA301A" w:rsidRPr="00AA301A" w:rsidTr="003828C0">
        <w:trPr>
          <w:trHeight w:val="410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65.510,58</w:t>
            </w:r>
          </w:p>
        </w:tc>
      </w:tr>
      <w:tr w:rsidR="00AA301A" w:rsidRPr="00AA301A" w:rsidTr="003828C0">
        <w:trPr>
          <w:trHeight w:val="405"/>
          <w:jc w:val="center"/>
        </w:trPr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70F05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A301A" w:rsidRPr="00AA301A" w:rsidRDefault="00AA301A" w:rsidP="00AA301A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69.834,76</w:t>
            </w:r>
          </w:p>
        </w:tc>
      </w:tr>
      <w:tr w:rsidR="00AA301A" w:rsidRPr="00AA301A" w:rsidTr="003828C0">
        <w:trPr>
          <w:trHeight w:val="218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AA301A" w:rsidRPr="00AA301A" w:rsidRDefault="007D2C0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="00AA301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.3.</w:t>
            </w: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potr. 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26.09.2012.. (sklopljeno 8 ugovora, s 8 različitih dobavljača)/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01.10.2012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     6.213.147,13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Lima Z .,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30.09.2013.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2.858.565,80</w:t>
            </w:r>
          </w:p>
        </w:tc>
      </w:tr>
      <w:tr w:rsidR="00AA301A" w:rsidRPr="00AA301A" w:rsidTr="003828C0">
        <w:trPr>
          <w:trHeight w:val="18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17.906,20</w:t>
            </w:r>
          </w:p>
        </w:tc>
      </w:tr>
      <w:tr w:rsidR="00AA301A" w:rsidRPr="00AA301A" w:rsidTr="003828C0">
        <w:trPr>
          <w:trHeight w:val="374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122.341,00</w:t>
            </w:r>
          </w:p>
        </w:tc>
      </w:tr>
      <w:tr w:rsidR="00AA301A" w:rsidRPr="00AA301A" w:rsidTr="003828C0">
        <w:trPr>
          <w:trHeight w:val="160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307.850,99</w:t>
            </w:r>
          </w:p>
        </w:tc>
      </w:tr>
      <w:tr w:rsidR="00AA301A" w:rsidRPr="00AA301A" w:rsidTr="003828C0">
        <w:trPr>
          <w:trHeight w:val="453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 Sv. Nedjelja,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1.443.070,35</w:t>
            </w:r>
          </w:p>
        </w:tc>
      </w:tr>
      <w:tr w:rsidR="00AA301A" w:rsidRPr="00AA301A" w:rsidTr="003828C0">
        <w:trPr>
          <w:trHeight w:val="18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65.451,00</w:t>
            </w:r>
          </w:p>
        </w:tc>
      </w:tr>
      <w:tr w:rsidR="00AA301A" w:rsidRPr="00AA301A" w:rsidTr="003828C0">
        <w:trPr>
          <w:trHeight w:val="360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6F587C" w:rsidP="006F587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66.672,50</w:t>
            </w:r>
          </w:p>
        </w:tc>
      </w:tr>
      <w:tr w:rsidR="00AA301A" w:rsidRPr="00AA301A" w:rsidTr="003828C0">
        <w:trPr>
          <w:trHeight w:val="581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A301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301A" w:rsidRPr="00AA301A" w:rsidRDefault="00A70F05" w:rsidP="00A70F05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89.225,24</w:t>
            </w:r>
          </w:p>
        </w:tc>
      </w:tr>
      <w:tr w:rsidR="00D36E2A" w:rsidRPr="00AA301A" w:rsidTr="006A1D27">
        <w:trPr>
          <w:trHeight w:val="229"/>
          <w:jc w:val="center"/>
        </w:trPr>
        <w:tc>
          <w:tcPr>
            <w:tcW w:w="772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6E2A" w:rsidRPr="00AA301A" w:rsidRDefault="007D2C07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t>1</w:t>
            </w:r>
            <w:r w:rsidR="00D36E2A"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.4.</w:t>
            </w: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086933" w:rsidRDefault="0008693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86933" w:rsidRDefault="0008693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086933" w:rsidRDefault="00086933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Nabava lijekova,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ort.implantata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med.cementa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pločica i vijaka,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kir.konca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 sred. za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dezinf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rtg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filmova,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dijag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,sred. i med.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nekemijskog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i </w:t>
            </w:r>
            <w:proofErr w:type="spellStart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hem</w:t>
            </w:r>
            <w:proofErr w:type="spellEnd"/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. potr. </w:t>
            </w: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materijala</w:t>
            </w:r>
          </w:p>
        </w:tc>
        <w:tc>
          <w:tcPr>
            <w:tcW w:w="1167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01/2010</w:t>
            </w:r>
          </w:p>
        </w:tc>
        <w:tc>
          <w:tcPr>
            <w:tcW w:w="94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N-02-V-106433-220210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Otvoreni</w:t>
            </w:r>
          </w:p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bCs/>
                <w:sz w:val="18"/>
                <w:szCs w:val="18"/>
              </w:rPr>
              <w:t>(po pozivu)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23.09.2013./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01.10.2013.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(sklopljeno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8 ugovora, s</w:t>
            </w:r>
          </w:p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  <w:r w:rsidRPr="004650D1">
              <w:rPr>
                <w:rFonts w:ascii="Times New Roman" w:eastAsia="Times New Roman" w:hAnsi="Times New Roman"/>
              </w:rPr>
              <w:t>8 različitih</w:t>
            </w:r>
          </w:p>
          <w:p w:rsidR="00D36E2A" w:rsidRPr="00AA301A" w:rsidRDefault="00D36E2A" w:rsidP="003828C0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4650D1">
              <w:rPr>
                <w:rFonts w:ascii="Times New Roman" w:eastAsia="Times New Roman" w:hAnsi="Times New Roman"/>
              </w:rPr>
              <w:t>Dobavljača)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D36E2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6.722,851,05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D36E2A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godina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>Lima Z .,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30.09.2014.</w:t>
            </w:r>
          </w:p>
          <w:p w:rsidR="00CF0F89" w:rsidRPr="00AA301A" w:rsidRDefault="00CF0F89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A04F99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2.979.578,68</w:t>
            </w:r>
          </w:p>
        </w:tc>
      </w:tr>
      <w:tr w:rsidR="00D36E2A" w:rsidRPr="00AA301A" w:rsidTr="006A1D27">
        <w:trPr>
          <w:trHeight w:val="229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A631BC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29.753,85</w:t>
            </w:r>
          </w:p>
        </w:tc>
      </w:tr>
      <w:tr w:rsidR="00D36E2A" w:rsidRPr="00AA301A" w:rsidTr="006A1D27">
        <w:trPr>
          <w:trHeight w:val="446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Mark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Medic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A631BC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23.790,00</w:t>
            </w:r>
          </w:p>
        </w:tc>
      </w:tr>
      <w:tr w:rsidR="00D36E2A" w:rsidRPr="00AA301A" w:rsidTr="006A1D27">
        <w:trPr>
          <w:trHeight w:val="207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B.B.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Adria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A631BC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301.685,63</w:t>
            </w:r>
          </w:p>
        </w:tc>
      </w:tr>
      <w:tr w:rsidR="00D36E2A" w:rsidRPr="00AA301A" w:rsidTr="006A1D27">
        <w:trPr>
          <w:trHeight w:val="468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Medi.int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 Sv. Nedjelja,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1BC" w:rsidRPr="00AA301A" w:rsidRDefault="00A631BC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1.456.189,69</w:t>
            </w:r>
          </w:p>
        </w:tc>
      </w:tr>
      <w:tr w:rsidR="00D36E2A" w:rsidRPr="00AA301A" w:rsidTr="006A1D27">
        <w:trPr>
          <w:trHeight w:val="229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Medilab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A631BC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71.999,00</w:t>
            </w:r>
          </w:p>
        </w:tc>
      </w:tr>
      <w:tr w:rsidR="00D36E2A" w:rsidRPr="00AA301A" w:rsidTr="00C12D06">
        <w:trPr>
          <w:trHeight w:val="369"/>
          <w:jc w:val="center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Fotokemika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Samobor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A631BC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76.769,31</w:t>
            </w:r>
          </w:p>
        </w:tc>
      </w:tr>
      <w:tr w:rsidR="00D36E2A" w:rsidRPr="00AA301A" w:rsidTr="006A1D27">
        <w:trPr>
          <w:trHeight w:val="652"/>
          <w:jc w:val="center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36E2A" w:rsidRPr="00AA301A" w:rsidRDefault="00D36E2A" w:rsidP="00AA301A">
            <w:pPr>
              <w:spacing w:after="0"/>
              <w:jc w:val="center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132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4650D1" w:rsidRDefault="00D36E2A" w:rsidP="003828C0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6A1D27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Oktal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 xml:space="preserve"> Pharma </w:t>
            </w:r>
            <w:proofErr w:type="spellStart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Zg</w:t>
            </w:r>
            <w:proofErr w:type="spellEnd"/>
            <w:r w:rsidRPr="00AA301A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D36E2A" w:rsidRPr="00AA301A" w:rsidRDefault="00D36E2A" w:rsidP="006A1D27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D36E2A" w:rsidP="00AA301A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E2A" w:rsidRPr="00AA301A" w:rsidRDefault="00A631BC" w:rsidP="00A631BC">
            <w:pPr>
              <w:spacing w:after="0"/>
              <w:jc w:val="right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90.453,77</w:t>
            </w:r>
          </w:p>
        </w:tc>
      </w:tr>
    </w:tbl>
    <w:p w:rsidR="00AA301A" w:rsidRPr="00AA301A" w:rsidRDefault="00AA301A" w:rsidP="00AA301A">
      <w:pPr>
        <w:rPr>
          <w:rFonts w:ascii="Calibri" w:eastAsia="Calibri" w:hAnsi="Calibri" w:cs="Arial"/>
          <w:sz w:val="18"/>
          <w:szCs w:val="18"/>
        </w:rPr>
      </w:pPr>
    </w:p>
    <w:p w:rsidR="000643D2" w:rsidRPr="000643D2" w:rsidRDefault="000643D2" w:rsidP="00AA301A">
      <w:pPr>
        <w:rPr>
          <w:rFonts w:ascii="Times New Roman" w:eastAsia="Calibri" w:hAnsi="Times New Roman" w:cs="Times New Roman"/>
          <w:b/>
        </w:rPr>
      </w:pPr>
      <w:r w:rsidRPr="000643D2">
        <w:rPr>
          <w:rFonts w:ascii="Times New Roman" w:eastAsia="Calibri" w:hAnsi="Times New Roman" w:cs="Times New Roman"/>
          <w:b/>
        </w:rPr>
        <w:lastRenderedPageBreak/>
        <w:t>Obrazloženje:</w:t>
      </w:r>
    </w:p>
    <w:p w:rsidR="000643D2" w:rsidRPr="000643D2" w:rsidRDefault="000643D2" w:rsidP="000643D2">
      <w:pPr>
        <w:pStyle w:val="Bezproreda"/>
        <w:rPr>
          <w:rFonts w:ascii="Times New Roman" w:eastAsia="Calibri" w:hAnsi="Times New Roman" w:cs="Times New Roman"/>
        </w:rPr>
      </w:pPr>
      <w:r w:rsidRPr="000643D2">
        <w:rPr>
          <w:rFonts w:ascii="Times New Roman" w:eastAsia="Calibri" w:hAnsi="Times New Roman" w:cs="Times New Roman"/>
        </w:rPr>
        <w:t>- Kod rednog broja 1. – (Usluge programiranja, ispitivanja i održavanja programske opreme-</w:t>
      </w:r>
      <w:proofErr w:type="spellStart"/>
      <w:r w:rsidRPr="000643D2">
        <w:rPr>
          <w:rFonts w:ascii="Times New Roman" w:eastAsia="Calibri" w:hAnsi="Times New Roman" w:cs="Times New Roman"/>
        </w:rPr>
        <w:t>softera</w:t>
      </w:r>
      <w:proofErr w:type="spellEnd"/>
      <w:r w:rsidRPr="000643D2">
        <w:rPr>
          <w:rFonts w:ascii="Times New Roman" w:eastAsia="Calibri" w:hAnsi="Times New Roman" w:cs="Times New Roman"/>
        </w:rPr>
        <w:t>), došlo je do povećanja iz razloga što</w:t>
      </w:r>
      <w:r>
        <w:rPr>
          <w:rFonts w:ascii="Times New Roman" w:eastAsia="Calibri" w:hAnsi="Times New Roman" w:cs="Times New Roman"/>
        </w:rPr>
        <w:t xml:space="preserve"> </w:t>
      </w:r>
      <w:r w:rsidRPr="000643D2">
        <w:rPr>
          <w:rFonts w:ascii="Times New Roman" w:eastAsia="Calibri" w:hAnsi="Times New Roman" w:cs="Times New Roman"/>
        </w:rPr>
        <w:t xml:space="preserve">kod sklapanja    </w:t>
      </w:r>
    </w:p>
    <w:p w:rsidR="00816139" w:rsidRDefault="000643D2" w:rsidP="000643D2">
      <w:pPr>
        <w:pStyle w:val="Bezproreda"/>
        <w:rPr>
          <w:rFonts w:ascii="Times New Roman" w:eastAsia="Calibri" w:hAnsi="Times New Roman" w:cs="Times New Roman"/>
        </w:rPr>
      </w:pPr>
      <w:r w:rsidRPr="000643D2">
        <w:rPr>
          <w:rFonts w:ascii="Times New Roman" w:eastAsia="Calibri" w:hAnsi="Times New Roman" w:cs="Times New Roman"/>
        </w:rPr>
        <w:t xml:space="preserve">  važećeg ugovora nisu bile poznate dodatne usluge</w:t>
      </w:r>
      <w:r>
        <w:rPr>
          <w:rFonts w:ascii="Times New Roman" w:eastAsia="Calibri" w:hAnsi="Times New Roman" w:cs="Times New Roman"/>
        </w:rPr>
        <w:t xml:space="preserve"> za predmet nabave</w:t>
      </w:r>
      <w:r w:rsidRPr="000643D2">
        <w:rPr>
          <w:rFonts w:ascii="Times New Roman" w:eastAsia="Calibri" w:hAnsi="Times New Roman" w:cs="Times New Roman"/>
        </w:rPr>
        <w:t>, te su naknadno ugovore u prosincu 2013. godin</w:t>
      </w:r>
      <w:r w:rsidR="00816139">
        <w:rPr>
          <w:rFonts w:ascii="Times New Roman" w:eastAsia="Calibri" w:hAnsi="Times New Roman" w:cs="Times New Roman"/>
        </w:rPr>
        <w:t xml:space="preserve">e, te </w:t>
      </w:r>
    </w:p>
    <w:p w:rsidR="00816139" w:rsidRDefault="00816139" w:rsidP="000643D2">
      <w:pPr>
        <w:pStyle w:val="Bezproreda"/>
        <w:rPr>
          <w:rFonts w:ascii="Times New Roman" w:eastAsia="Calibri" w:hAnsi="Times New Roman" w:cs="Times New Roman"/>
        </w:rPr>
      </w:pPr>
    </w:p>
    <w:p w:rsidR="00AA5676" w:rsidRDefault="00816139" w:rsidP="000643D2">
      <w:pPr>
        <w:pStyle w:val="Bezproreda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Kod rednog broja 3. (Sredstva za čišćenje, grupa 3.-papirnata galanterija) došlo je do povećanja</w:t>
      </w:r>
      <w:r w:rsidR="00CF10D7">
        <w:rPr>
          <w:rFonts w:ascii="Times New Roman" w:eastAsia="Calibri" w:hAnsi="Times New Roman" w:cs="Times New Roman"/>
        </w:rPr>
        <w:t xml:space="preserve"> ugovorenog iznosa, iz razloga što su naknadno</w:t>
      </w:r>
      <w:r w:rsidR="00AA5676">
        <w:rPr>
          <w:rFonts w:ascii="Times New Roman" w:eastAsia="Calibri" w:hAnsi="Times New Roman" w:cs="Times New Roman"/>
        </w:rPr>
        <w:t xml:space="preserve"> ugrađeni</w:t>
      </w:r>
      <w:r w:rsidR="00CF10D7">
        <w:rPr>
          <w:rFonts w:ascii="Times New Roman" w:eastAsia="Calibri" w:hAnsi="Times New Roman" w:cs="Times New Roman"/>
        </w:rPr>
        <w:t xml:space="preserve"> </w:t>
      </w:r>
    </w:p>
    <w:p w:rsidR="000643D2" w:rsidRDefault="00AA5676" w:rsidP="000643D2">
      <w:pPr>
        <w:pStyle w:val="Bezproreda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  <w:r w:rsidR="00CF10D7">
        <w:rPr>
          <w:rFonts w:ascii="Times New Roman" w:eastAsia="Calibri" w:hAnsi="Times New Roman" w:cs="Times New Roman"/>
        </w:rPr>
        <w:t>držač</w:t>
      </w:r>
      <w:r>
        <w:rPr>
          <w:rFonts w:ascii="Times New Roman" w:eastAsia="Calibri" w:hAnsi="Times New Roman" w:cs="Times New Roman"/>
        </w:rPr>
        <w:t>i</w:t>
      </w:r>
      <w:r w:rsidR="00CF10D7">
        <w:rPr>
          <w:rFonts w:ascii="Times New Roman" w:eastAsia="Calibri" w:hAnsi="Times New Roman" w:cs="Times New Roman"/>
        </w:rPr>
        <w:t xml:space="preserve"> papira za ruke po odjelima i službama</w:t>
      </w:r>
      <w:r w:rsidR="002142D3">
        <w:rPr>
          <w:rFonts w:ascii="Times New Roman" w:eastAsia="Calibri" w:hAnsi="Times New Roman" w:cs="Times New Roman"/>
        </w:rPr>
        <w:t>.</w:t>
      </w:r>
    </w:p>
    <w:p w:rsidR="000643D2" w:rsidRDefault="000643D2" w:rsidP="000643D2">
      <w:pPr>
        <w:pStyle w:val="Bezproreda"/>
        <w:rPr>
          <w:rFonts w:ascii="Times New Roman" w:eastAsia="Calibri" w:hAnsi="Times New Roman" w:cs="Times New Roman"/>
        </w:rPr>
      </w:pPr>
    </w:p>
    <w:p w:rsidR="000643D2" w:rsidRPr="000643D2" w:rsidRDefault="000643D2" w:rsidP="000643D2">
      <w:pPr>
        <w:pStyle w:val="Bezproreda"/>
        <w:rPr>
          <w:rFonts w:ascii="Times New Roman" w:eastAsia="Calibri" w:hAnsi="Times New Roman" w:cs="Times New Roman"/>
        </w:rPr>
      </w:pPr>
    </w:p>
    <w:p w:rsidR="000643D2" w:rsidRDefault="000643D2" w:rsidP="00AA301A">
      <w:pPr>
        <w:rPr>
          <w:rFonts w:ascii="Calibri" w:eastAsia="Calibri" w:hAnsi="Calibri" w:cs="Arial"/>
        </w:rPr>
      </w:pPr>
    </w:p>
    <w:p w:rsidR="000643D2" w:rsidRDefault="002341C3" w:rsidP="00AA301A">
      <w:pPr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Izmjene stavljene na našu  stranicu 10. studenog 2014. godine.</w:t>
      </w:r>
    </w:p>
    <w:p w:rsidR="000643D2" w:rsidRDefault="000643D2" w:rsidP="00AA301A">
      <w:pPr>
        <w:rPr>
          <w:rFonts w:ascii="Calibri" w:eastAsia="Calibri" w:hAnsi="Calibri" w:cs="Arial"/>
        </w:rPr>
      </w:pPr>
    </w:p>
    <w:p w:rsidR="00AA301A" w:rsidRPr="00AA301A" w:rsidRDefault="00AA301A" w:rsidP="00AA301A"/>
    <w:p w:rsidR="00C02DC0" w:rsidRDefault="00C02DC0"/>
    <w:sectPr w:rsidR="00C02DC0" w:rsidSect="00D62F8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C8" w:rsidRDefault="00F91BC8" w:rsidP="00C0149E">
      <w:pPr>
        <w:spacing w:after="0" w:line="240" w:lineRule="auto"/>
      </w:pPr>
      <w:r>
        <w:separator/>
      </w:r>
    </w:p>
  </w:endnote>
  <w:endnote w:type="continuationSeparator" w:id="0">
    <w:p w:rsidR="00F91BC8" w:rsidRDefault="00F91BC8" w:rsidP="00C0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306278"/>
      <w:docPartObj>
        <w:docPartGallery w:val="Page Numbers (Bottom of Page)"/>
        <w:docPartUnique/>
      </w:docPartObj>
    </w:sdtPr>
    <w:sdtEndPr/>
    <w:sdtContent>
      <w:p w:rsidR="00EE495B" w:rsidRDefault="00EE495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68F">
          <w:rPr>
            <w:noProof/>
          </w:rPr>
          <w:t>5</w:t>
        </w:r>
        <w:r>
          <w:fldChar w:fldCharType="end"/>
        </w:r>
      </w:p>
    </w:sdtContent>
  </w:sdt>
  <w:p w:rsidR="00EE495B" w:rsidRDefault="00EE495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C8" w:rsidRDefault="00F91BC8" w:rsidP="00C0149E">
      <w:pPr>
        <w:spacing w:after="0" w:line="240" w:lineRule="auto"/>
      </w:pPr>
      <w:r>
        <w:separator/>
      </w:r>
    </w:p>
  </w:footnote>
  <w:footnote w:type="continuationSeparator" w:id="0">
    <w:p w:rsidR="00F91BC8" w:rsidRDefault="00F91BC8" w:rsidP="00C0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95"/>
    <w:rsid w:val="00022678"/>
    <w:rsid w:val="00035363"/>
    <w:rsid w:val="00035DF1"/>
    <w:rsid w:val="00053183"/>
    <w:rsid w:val="000643D2"/>
    <w:rsid w:val="00075B94"/>
    <w:rsid w:val="00086933"/>
    <w:rsid w:val="00094F22"/>
    <w:rsid w:val="000A540B"/>
    <w:rsid w:val="000A694D"/>
    <w:rsid w:val="00110537"/>
    <w:rsid w:val="00124804"/>
    <w:rsid w:val="00160F9E"/>
    <w:rsid w:val="00165D53"/>
    <w:rsid w:val="00173B36"/>
    <w:rsid w:val="00183599"/>
    <w:rsid w:val="00194FE5"/>
    <w:rsid w:val="001B36FA"/>
    <w:rsid w:val="001F01AF"/>
    <w:rsid w:val="002059A1"/>
    <w:rsid w:val="002142D3"/>
    <w:rsid w:val="00215A74"/>
    <w:rsid w:val="002341C3"/>
    <w:rsid w:val="00237AB0"/>
    <w:rsid w:val="0024248A"/>
    <w:rsid w:val="00246AF6"/>
    <w:rsid w:val="00253B0E"/>
    <w:rsid w:val="002549AD"/>
    <w:rsid w:val="00275E0A"/>
    <w:rsid w:val="0027695A"/>
    <w:rsid w:val="00277F42"/>
    <w:rsid w:val="002814A2"/>
    <w:rsid w:val="002A28F6"/>
    <w:rsid w:val="003023AB"/>
    <w:rsid w:val="00334618"/>
    <w:rsid w:val="00336769"/>
    <w:rsid w:val="00351A6D"/>
    <w:rsid w:val="00374D8B"/>
    <w:rsid w:val="003828C0"/>
    <w:rsid w:val="003B0C4A"/>
    <w:rsid w:val="0043322D"/>
    <w:rsid w:val="00437910"/>
    <w:rsid w:val="00463842"/>
    <w:rsid w:val="004E3994"/>
    <w:rsid w:val="00502463"/>
    <w:rsid w:val="00506FAA"/>
    <w:rsid w:val="00534906"/>
    <w:rsid w:val="00535F5F"/>
    <w:rsid w:val="00591394"/>
    <w:rsid w:val="00592D0C"/>
    <w:rsid w:val="005C1159"/>
    <w:rsid w:val="005E3207"/>
    <w:rsid w:val="005E382A"/>
    <w:rsid w:val="005F5B0E"/>
    <w:rsid w:val="00632794"/>
    <w:rsid w:val="0065524F"/>
    <w:rsid w:val="00684AED"/>
    <w:rsid w:val="00694D34"/>
    <w:rsid w:val="006A1D27"/>
    <w:rsid w:val="006D556E"/>
    <w:rsid w:val="006D6F9F"/>
    <w:rsid w:val="006E3293"/>
    <w:rsid w:val="006E65BC"/>
    <w:rsid w:val="006F587C"/>
    <w:rsid w:val="00700A35"/>
    <w:rsid w:val="007020F8"/>
    <w:rsid w:val="00730E08"/>
    <w:rsid w:val="00733702"/>
    <w:rsid w:val="00733817"/>
    <w:rsid w:val="00743F20"/>
    <w:rsid w:val="00750C72"/>
    <w:rsid w:val="00765AC7"/>
    <w:rsid w:val="00787C37"/>
    <w:rsid w:val="007D2C07"/>
    <w:rsid w:val="007E6EBF"/>
    <w:rsid w:val="0081305C"/>
    <w:rsid w:val="00816139"/>
    <w:rsid w:val="00833CBC"/>
    <w:rsid w:val="0085519E"/>
    <w:rsid w:val="00857416"/>
    <w:rsid w:val="0088538C"/>
    <w:rsid w:val="00887A78"/>
    <w:rsid w:val="008A32F1"/>
    <w:rsid w:val="008A7F83"/>
    <w:rsid w:val="008C3F6E"/>
    <w:rsid w:val="008D553A"/>
    <w:rsid w:val="008E242C"/>
    <w:rsid w:val="00911C39"/>
    <w:rsid w:val="00913B52"/>
    <w:rsid w:val="00915FBE"/>
    <w:rsid w:val="00945501"/>
    <w:rsid w:val="00955895"/>
    <w:rsid w:val="00983549"/>
    <w:rsid w:val="00995EB0"/>
    <w:rsid w:val="009D79A2"/>
    <w:rsid w:val="009E05B6"/>
    <w:rsid w:val="009E30A1"/>
    <w:rsid w:val="00A04F99"/>
    <w:rsid w:val="00A22473"/>
    <w:rsid w:val="00A300F8"/>
    <w:rsid w:val="00A631BC"/>
    <w:rsid w:val="00A70F05"/>
    <w:rsid w:val="00A83902"/>
    <w:rsid w:val="00AA301A"/>
    <w:rsid w:val="00AA5676"/>
    <w:rsid w:val="00AD2EA7"/>
    <w:rsid w:val="00AF106C"/>
    <w:rsid w:val="00AF73FB"/>
    <w:rsid w:val="00B104B2"/>
    <w:rsid w:val="00B244E1"/>
    <w:rsid w:val="00B3543F"/>
    <w:rsid w:val="00B460C7"/>
    <w:rsid w:val="00B70CAF"/>
    <w:rsid w:val="00B75C56"/>
    <w:rsid w:val="00B81E65"/>
    <w:rsid w:val="00BA55DD"/>
    <w:rsid w:val="00BD23A2"/>
    <w:rsid w:val="00BD3127"/>
    <w:rsid w:val="00BF6319"/>
    <w:rsid w:val="00C0149E"/>
    <w:rsid w:val="00C02DC0"/>
    <w:rsid w:val="00C12D06"/>
    <w:rsid w:val="00C455F5"/>
    <w:rsid w:val="00C545AC"/>
    <w:rsid w:val="00CA5453"/>
    <w:rsid w:val="00CD1DBB"/>
    <w:rsid w:val="00CD2444"/>
    <w:rsid w:val="00CF0F89"/>
    <w:rsid w:val="00CF10D7"/>
    <w:rsid w:val="00CF42CB"/>
    <w:rsid w:val="00D17CCB"/>
    <w:rsid w:val="00D30350"/>
    <w:rsid w:val="00D30A66"/>
    <w:rsid w:val="00D354C5"/>
    <w:rsid w:val="00D36E2A"/>
    <w:rsid w:val="00D50988"/>
    <w:rsid w:val="00D62F85"/>
    <w:rsid w:val="00D9466F"/>
    <w:rsid w:val="00D946D7"/>
    <w:rsid w:val="00DB7C5F"/>
    <w:rsid w:val="00DF3681"/>
    <w:rsid w:val="00E2541E"/>
    <w:rsid w:val="00E3159E"/>
    <w:rsid w:val="00E367A3"/>
    <w:rsid w:val="00E47517"/>
    <w:rsid w:val="00E8050E"/>
    <w:rsid w:val="00E8360C"/>
    <w:rsid w:val="00EE095E"/>
    <w:rsid w:val="00EE495B"/>
    <w:rsid w:val="00F37348"/>
    <w:rsid w:val="00F47EE1"/>
    <w:rsid w:val="00F712B9"/>
    <w:rsid w:val="00F7268F"/>
    <w:rsid w:val="00F74085"/>
    <w:rsid w:val="00F91BC8"/>
    <w:rsid w:val="00F939B4"/>
    <w:rsid w:val="00F95843"/>
    <w:rsid w:val="00FA250E"/>
    <w:rsid w:val="00FA4EC8"/>
    <w:rsid w:val="00FB046F"/>
    <w:rsid w:val="00FB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AF"/>
  </w:style>
  <w:style w:type="paragraph" w:styleId="Naslov1">
    <w:name w:val="heading 1"/>
    <w:basedOn w:val="Normal"/>
    <w:next w:val="Normal"/>
    <w:link w:val="Naslov1Char"/>
    <w:uiPriority w:val="9"/>
    <w:qFormat/>
    <w:rsid w:val="001F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F0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0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01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F01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F0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01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F01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F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F0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0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F01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F01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F01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F0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F0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01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F0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F01AF"/>
    <w:rPr>
      <w:b/>
      <w:bCs/>
    </w:rPr>
  </w:style>
  <w:style w:type="character" w:styleId="Istaknuto">
    <w:name w:val="Emphasis"/>
    <w:basedOn w:val="Zadanifontodlomka"/>
    <w:uiPriority w:val="20"/>
    <w:qFormat/>
    <w:rsid w:val="001F01AF"/>
    <w:rPr>
      <w:i/>
      <w:iCs/>
    </w:rPr>
  </w:style>
  <w:style w:type="paragraph" w:styleId="Bezproreda">
    <w:name w:val="No Spacing"/>
    <w:uiPriority w:val="1"/>
    <w:qFormat/>
    <w:rsid w:val="001F01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01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F01A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F01A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0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01AF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F01AF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F01A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F01A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F01A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F01AF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F01AF"/>
    <w:pPr>
      <w:outlineLvl w:val="9"/>
    </w:pPr>
  </w:style>
  <w:style w:type="numbering" w:customStyle="1" w:styleId="Bezpopisa1">
    <w:name w:val="Bez popisa1"/>
    <w:next w:val="Bezpopisa"/>
    <w:uiPriority w:val="99"/>
    <w:semiHidden/>
    <w:unhideWhenUsed/>
    <w:rsid w:val="00AA301A"/>
  </w:style>
  <w:style w:type="paragraph" w:styleId="Zaglavlje">
    <w:name w:val="header"/>
    <w:basedOn w:val="Normal"/>
    <w:link w:val="Zaglavl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ZaglavljeChar">
    <w:name w:val="Zaglavlje Char"/>
    <w:basedOn w:val="Zadanifontodlomka"/>
    <w:link w:val="Zaglavlje"/>
    <w:uiPriority w:val="99"/>
    <w:rsid w:val="00AA301A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AA301A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01A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01A"/>
    <w:rPr>
      <w:rFonts w:ascii="Tahoma" w:eastAsia="Calibri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01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AF"/>
  </w:style>
  <w:style w:type="paragraph" w:styleId="Naslov1">
    <w:name w:val="heading 1"/>
    <w:basedOn w:val="Normal"/>
    <w:next w:val="Normal"/>
    <w:link w:val="Naslov1Char"/>
    <w:uiPriority w:val="9"/>
    <w:qFormat/>
    <w:rsid w:val="001F01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F01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F0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F01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F01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F01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F01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F01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F01A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F0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F01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F01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F01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F01A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F01A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F01A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F01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1F0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F0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F01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F01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F01AF"/>
    <w:rPr>
      <w:b/>
      <w:bCs/>
    </w:rPr>
  </w:style>
  <w:style w:type="character" w:styleId="Istaknuto">
    <w:name w:val="Emphasis"/>
    <w:basedOn w:val="Zadanifontodlomka"/>
    <w:uiPriority w:val="20"/>
    <w:qFormat/>
    <w:rsid w:val="001F01AF"/>
    <w:rPr>
      <w:i/>
      <w:iCs/>
    </w:rPr>
  </w:style>
  <w:style w:type="paragraph" w:styleId="Bezproreda">
    <w:name w:val="No Spacing"/>
    <w:uiPriority w:val="1"/>
    <w:qFormat/>
    <w:rsid w:val="001F01A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F01A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F01A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F01A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F01A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F01AF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F01AF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F01AF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F01AF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F01A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F01AF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F01AF"/>
    <w:pPr>
      <w:outlineLvl w:val="9"/>
    </w:pPr>
  </w:style>
  <w:style w:type="numbering" w:customStyle="1" w:styleId="Bezpopisa1">
    <w:name w:val="Bez popisa1"/>
    <w:next w:val="Bezpopisa"/>
    <w:uiPriority w:val="99"/>
    <w:semiHidden/>
    <w:unhideWhenUsed/>
    <w:rsid w:val="00AA301A"/>
  </w:style>
  <w:style w:type="paragraph" w:styleId="Zaglavlje">
    <w:name w:val="header"/>
    <w:basedOn w:val="Normal"/>
    <w:link w:val="Zaglavl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ZaglavljeChar">
    <w:name w:val="Zaglavlje Char"/>
    <w:basedOn w:val="Zadanifontodlomka"/>
    <w:link w:val="Zaglavlje"/>
    <w:uiPriority w:val="99"/>
    <w:rsid w:val="00AA301A"/>
    <w:rPr>
      <w:rFonts w:ascii="Calibri" w:eastAsia="Calibri" w:hAnsi="Calibri" w:cs="Arial"/>
    </w:rPr>
  </w:style>
  <w:style w:type="paragraph" w:styleId="Podnoje">
    <w:name w:val="footer"/>
    <w:basedOn w:val="Normal"/>
    <w:link w:val="PodnojeChar"/>
    <w:uiPriority w:val="99"/>
    <w:unhideWhenUsed/>
    <w:rsid w:val="00AA301A"/>
    <w:pPr>
      <w:tabs>
        <w:tab w:val="center" w:pos="4536"/>
        <w:tab w:val="right" w:pos="9072"/>
      </w:tabs>
      <w:spacing w:after="0"/>
    </w:pPr>
    <w:rPr>
      <w:rFonts w:ascii="Calibri" w:eastAsia="Calibri" w:hAnsi="Calibri" w:cs="Arial"/>
    </w:rPr>
  </w:style>
  <w:style w:type="character" w:customStyle="1" w:styleId="PodnojeChar">
    <w:name w:val="Podnožje Char"/>
    <w:basedOn w:val="Zadanifontodlomka"/>
    <w:link w:val="Podnoje"/>
    <w:uiPriority w:val="99"/>
    <w:rsid w:val="00AA301A"/>
    <w:rPr>
      <w:rFonts w:ascii="Calibri" w:eastAsia="Calibri" w:hAnsi="Calibri"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A301A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301A"/>
    <w:rPr>
      <w:rFonts w:ascii="Tahoma" w:eastAsia="Calibri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F01A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BD453-8ACF-4F3A-9FA4-11C35E2C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8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bolnica120</cp:lastModifiedBy>
  <cp:revision>57</cp:revision>
  <cp:lastPrinted>2015-03-11T06:36:00Z</cp:lastPrinted>
  <dcterms:created xsi:type="dcterms:W3CDTF">2014-09-11T11:26:00Z</dcterms:created>
  <dcterms:modified xsi:type="dcterms:W3CDTF">2015-03-11T06:39:00Z</dcterms:modified>
</cp:coreProperties>
</file>