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4" w:rsidRPr="002F4040" w:rsidRDefault="00C50D14" w:rsidP="00C50D14">
      <w:pPr>
        <w:spacing w:line="276" w:lineRule="auto"/>
        <w:jc w:val="both"/>
        <w:rPr>
          <w:rFonts w:ascii="Verdana" w:hAnsi="Verdana" w:cs="Arial"/>
          <w:b/>
          <w:sz w:val="22"/>
          <w:szCs w:val="22"/>
          <w:lang w:eastAsia="en-US"/>
        </w:rPr>
      </w:pPr>
    </w:p>
    <w:p w:rsidR="00C50D14" w:rsidRPr="002F4040" w:rsidRDefault="00C50D14" w:rsidP="00C50D14">
      <w:pPr>
        <w:spacing w:line="276" w:lineRule="auto"/>
        <w:jc w:val="both"/>
        <w:rPr>
          <w:rFonts w:ascii="Verdana" w:hAnsi="Verdana" w:cs="Arial"/>
          <w:b/>
          <w:sz w:val="22"/>
          <w:szCs w:val="22"/>
          <w:lang w:eastAsia="en-US"/>
        </w:rPr>
      </w:pPr>
      <w:bookmarkStart w:id="0" w:name="_GoBack"/>
      <w:bookmarkEnd w:id="0"/>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Bezproreda"/>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C50D14" w:rsidRDefault="00C50D14" w:rsidP="00C50D14">
      <w:pPr>
        <w:pStyle w:val="Bezproreda"/>
        <w:jc w:val="center"/>
        <w:rPr>
          <w:rFonts w:ascii="Verdana" w:hAnsi="Verdana"/>
          <w:b/>
          <w:i/>
        </w:rPr>
      </w:pPr>
      <w:r w:rsidRPr="005530C4">
        <w:rPr>
          <w:rFonts w:ascii="Verdana" w:hAnsi="Verdana"/>
          <w:b/>
          <w:i/>
        </w:rPr>
        <w:t>POZIV ZA DOSTAVU PONUDA</w:t>
      </w:r>
    </w:p>
    <w:p w:rsidR="00C50D14" w:rsidRDefault="00C50D14" w:rsidP="00C50D14">
      <w:pPr>
        <w:pStyle w:val="Bezproreda"/>
        <w:jc w:val="center"/>
        <w:rPr>
          <w:rFonts w:ascii="Verdana" w:hAnsi="Verdana"/>
          <w:b/>
          <w:i/>
        </w:rPr>
      </w:pPr>
      <w:r>
        <w:rPr>
          <w:rFonts w:ascii="Verdana" w:hAnsi="Verdana"/>
          <w:b/>
          <w:i/>
        </w:rPr>
        <w:t xml:space="preserve">ZA PROVOĐENJE POSTUPKA JEDNOSTAVNE JAVNE NABAVE </w:t>
      </w: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Pr="00DC7466" w:rsidRDefault="00C50D14" w:rsidP="00C50D14">
      <w:pPr>
        <w:pStyle w:val="Bezproreda"/>
        <w:rPr>
          <w:rFonts w:ascii="Verdana" w:hAnsi="Verdana"/>
          <w:b/>
          <w:i/>
        </w:rPr>
      </w:pPr>
      <w:r w:rsidRPr="00DC7466">
        <w:rPr>
          <w:rFonts w:ascii="Verdana" w:hAnsi="Verdana"/>
          <w:b/>
          <w:i/>
        </w:rPr>
        <w:t>Za predmet nabave</w:t>
      </w:r>
    </w:p>
    <w:p w:rsidR="00994740" w:rsidRPr="00994740" w:rsidRDefault="00994740" w:rsidP="00994740">
      <w:pPr>
        <w:pStyle w:val="Bezproreda"/>
        <w:numPr>
          <w:ilvl w:val="0"/>
          <w:numId w:val="17"/>
        </w:numPr>
        <w:jc w:val="both"/>
        <w:rPr>
          <w:rFonts w:ascii="Verdana" w:hAnsi="Verdana" w:cstheme="minorHAnsi"/>
          <w:b/>
          <w:sz w:val="20"/>
          <w:szCs w:val="20"/>
        </w:rPr>
      </w:pPr>
      <w:r w:rsidRPr="00994740">
        <w:rPr>
          <w:rFonts w:ascii="Verdana" w:hAnsi="Verdana" w:cstheme="minorHAnsi"/>
          <w:b/>
          <w:sz w:val="20"/>
          <w:szCs w:val="20"/>
        </w:rPr>
        <w:t>Predmet nabave je  nabavka/kupnja (u vlasništvo naručitelja), bolničkog informacijskog sustava, implementacija (na postojeću opremu Naručitelja) i obuka radnika koji rade u sustavu, za potrebe Specijalne bolnice za ortopediju Biograd na Moru</w:t>
      </w:r>
    </w:p>
    <w:p w:rsidR="00994740" w:rsidRPr="00994740" w:rsidRDefault="00994740" w:rsidP="00994740">
      <w:pPr>
        <w:autoSpaceDE w:val="0"/>
        <w:autoSpaceDN w:val="0"/>
        <w:adjustRightInd w:val="0"/>
        <w:ind w:left="-5"/>
        <w:jc w:val="both"/>
        <w:rPr>
          <w:rFonts w:ascii="Verdana" w:hAnsi="Verdana"/>
          <w:bCs/>
          <w:sz w:val="20"/>
          <w:szCs w:val="20"/>
        </w:rPr>
      </w:pPr>
    </w:p>
    <w:p w:rsidR="00C50D14" w:rsidRPr="00246EC2" w:rsidRDefault="00C50D14" w:rsidP="00C50D14">
      <w:pPr>
        <w:pStyle w:val="Odlomakpopisa"/>
        <w:ind w:left="355"/>
        <w:rPr>
          <w:rFonts w:ascii="Verdana" w:hAnsi="Verdana"/>
          <w:b/>
          <w:color w:val="FF0000"/>
          <w:sz w:val="22"/>
          <w:szCs w:val="22"/>
          <w:lang w:eastAsia="en-US"/>
        </w:rPr>
      </w:pPr>
    </w:p>
    <w:p w:rsidR="00C50D14" w:rsidRDefault="00C50D14" w:rsidP="00C50D14">
      <w:pPr>
        <w:pStyle w:val="Odlomakpopisa"/>
        <w:numPr>
          <w:ilvl w:val="0"/>
          <w:numId w:val="17"/>
        </w:numPr>
        <w:rPr>
          <w:rFonts w:ascii="Verdana" w:hAnsi="Verdana"/>
          <w:b/>
          <w:sz w:val="22"/>
          <w:szCs w:val="22"/>
          <w:lang w:eastAsia="en-US"/>
        </w:rPr>
      </w:pPr>
      <w:r>
        <w:rPr>
          <w:rFonts w:ascii="Verdana" w:hAnsi="Verdana"/>
          <w:b/>
          <w:sz w:val="22"/>
          <w:szCs w:val="22"/>
        </w:rPr>
        <w:t xml:space="preserve">Evidencijski broj nabave </w:t>
      </w:r>
      <w:proofErr w:type="spellStart"/>
      <w:r w:rsidR="00713243">
        <w:rPr>
          <w:rFonts w:ascii="Verdana" w:hAnsi="Verdana"/>
          <w:b/>
          <w:sz w:val="22"/>
          <w:szCs w:val="22"/>
        </w:rPr>
        <w:t>B</w:t>
      </w:r>
      <w:r w:rsidR="00246EC2">
        <w:rPr>
          <w:rFonts w:ascii="Verdana" w:hAnsi="Verdana"/>
          <w:b/>
          <w:sz w:val="22"/>
          <w:szCs w:val="22"/>
        </w:rPr>
        <w:t>N</w:t>
      </w:r>
      <w:proofErr w:type="spellEnd"/>
      <w:r w:rsidR="00246EC2">
        <w:rPr>
          <w:rFonts w:ascii="Verdana" w:hAnsi="Verdana"/>
          <w:b/>
          <w:sz w:val="22"/>
          <w:szCs w:val="22"/>
        </w:rPr>
        <w:t>/I: 10</w:t>
      </w:r>
      <w:r>
        <w:rPr>
          <w:rFonts w:ascii="Verdana" w:hAnsi="Verdana"/>
          <w:b/>
          <w:sz w:val="22"/>
          <w:szCs w:val="22"/>
        </w:rPr>
        <w:t>/2017</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Pr="004F76A9" w:rsidRDefault="00C50D14" w:rsidP="00C50D14">
      <w:pPr>
        <w:pStyle w:val="Odlomakpopisa"/>
        <w:spacing w:line="287" w:lineRule="atLeast"/>
        <w:ind w:left="0"/>
        <w:rPr>
          <w:rFonts w:ascii="Verdana" w:hAnsi="Verdana" w:cs="Arial"/>
          <w:b/>
          <w:sz w:val="22"/>
          <w:szCs w:val="22"/>
          <w:lang w:eastAsia="en-US"/>
        </w:rPr>
      </w:pPr>
    </w:p>
    <w:p w:rsidR="00C50D14" w:rsidRPr="00E801FF" w:rsidRDefault="00C50D14" w:rsidP="00C50D14">
      <w:pPr>
        <w:pStyle w:val="Odlomakpopisa"/>
        <w:spacing w:line="287" w:lineRule="atLeast"/>
        <w:ind w:left="0"/>
        <w:rPr>
          <w:rFonts w:ascii="Verdana" w:hAnsi="Verdana" w:cs="Arial"/>
          <w:b/>
          <w:sz w:val="20"/>
          <w:szCs w:val="20"/>
        </w:rPr>
      </w:pPr>
      <w:r w:rsidRPr="004F76A9">
        <w:rPr>
          <w:rFonts w:ascii="Verdana" w:hAnsi="Verdana" w:cs="Arial"/>
          <w:b/>
          <w:sz w:val="20"/>
          <w:szCs w:val="20"/>
        </w:rPr>
        <w:t>Broj: 01-</w:t>
      </w:r>
      <w:r w:rsidR="004F76A9" w:rsidRPr="004F76A9">
        <w:rPr>
          <w:rFonts w:ascii="Verdana" w:hAnsi="Verdana" w:cs="Arial"/>
          <w:b/>
          <w:sz w:val="20"/>
          <w:szCs w:val="20"/>
        </w:rPr>
        <w:t xml:space="preserve"> </w:t>
      </w:r>
      <w:r w:rsidR="004B4CC9">
        <w:rPr>
          <w:rFonts w:ascii="Verdana" w:hAnsi="Verdana" w:cs="Arial"/>
          <w:b/>
          <w:sz w:val="20"/>
          <w:szCs w:val="20"/>
        </w:rPr>
        <w:t>654</w:t>
      </w:r>
      <w:r w:rsidR="00C232DD">
        <w:rPr>
          <w:rFonts w:ascii="Verdana" w:hAnsi="Verdana" w:cs="Arial"/>
          <w:b/>
          <w:sz w:val="20"/>
          <w:szCs w:val="20"/>
        </w:rPr>
        <w:t>/3</w:t>
      </w:r>
      <w:r>
        <w:rPr>
          <w:rFonts w:ascii="Verdana" w:hAnsi="Verdana" w:cs="Arial"/>
          <w:b/>
          <w:sz w:val="20"/>
          <w:szCs w:val="20"/>
        </w:rPr>
        <w:t>-2017</w:t>
      </w:r>
    </w:p>
    <w:p w:rsidR="00C50D14" w:rsidRPr="009F758C" w:rsidRDefault="00C50D14" w:rsidP="00C50D14">
      <w:pPr>
        <w:spacing w:line="287" w:lineRule="atLeast"/>
        <w:jc w:val="both"/>
        <w:rPr>
          <w:rFonts w:ascii="Verdana" w:hAnsi="Verdana" w:cs="Arial"/>
          <w:b/>
          <w:sz w:val="20"/>
          <w:szCs w:val="20"/>
        </w:rPr>
      </w:pPr>
      <w:r w:rsidRPr="00E801FF">
        <w:rPr>
          <w:rFonts w:ascii="Verdana" w:hAnsi="Verdana" w:cs="Arial"/>
          <w:b/>
          <w:sz w:val="20"/>
          <w:szCs w:val="20"/>
        </w:rPr>
        <w:t xml:space="preserve">Biograd na Moru, </w:t>
      </w:r>
      <w:r w:rsidR="004B4CC9" w:rsidRPr="004B4CC9">
        <w:rPr>
          <w:rFonts w:ascii="Verdana" w:hAnsi="Verdana" w:cs="Arial"/>
          <w:b/>
          <w:sz w:val="20"/>
          <w:szCs w:val="20"/>
        </w:rPr>
        <w:t>10</w:t>
      </w:r>
      <w:r w:rsidR="00246EC2" w:rsidRPr="004B4CC9">
        <w:rPr>
          <w:rFonts w:ascii="Verdana" w:hAnsi="Verdana" w:cs="Arial"/>
          <w:b/>
          <w:sz w:val="20"/>
          <w:szCs w:val="20"/>
        </w:rPr>
        <w:t>. studenog</w:t>
      </w:r>
      <w:r w:rsidRPr="004B4CC9">
        <w:rPr>
          <w:rFonts w:ascii="Verdana" w:hAnsi="Verdana" w:cs="Arial"/>
          <w:b/>
          <w:sz w:val="20"/>
          <w:szCs w:val="20"/>
        </w:rPr>
        <w:t xml:space="preserve"> </w:t>
      </w:r>
      <w:r w:rsidRPr="00E801FF">
        <w:rPr>
          <w:rFonts w:ascii="Verdana" w:hAnsi="Verdana" w:cs="Arial"/>
          <w:b/>
          <w:sz w:val="20"/>
          <w:szCs w:val="20"/>
        </w:rPr>
        <w:t>2017</w:t>
      </w:r>
      <w:r w:rsidRPr="009F758C">
        <w:rPr>
          <w:rFonts w:ascii="Verdana" w:hAnsi="Verdana" w:cs="Arial"/>
          <w:b/>
          <w:sz w:val="20"/>
          <w:szCs w:val="20"/>
        </w:rPr>
        <w:t xml:space="preserve">. godine, a </w:t>
      </w:r>
    </w:p>
    <w:p w:rsidR="00C50D14" w:rsidRPr="009F758C" w:rsidRDefault="00C50D14" w:rsidP="00C50D14">
      <w:pPr>
        <w:spacing w:line="287" w:lineRule="atLeast"/>
        <w:jc w:val="both"/>
        <w:rPr>
          <w:rFonts w:ascii="Verdana" w:hAnsi="Verdana" w:cs="Arial"/>
          <w:b/>
          <w:sz w:val="20"/>
          <w:szCs w:val="20"/>
        </w:rPr>
      </w:pPr>
      <w:r w:rsidRPr="009F758C">
        <w:rPr>
          <w:rFonts w:ascii="Verdana" w:hAnsi="Verdana" w:cs="Arial"/>
          <w:b/>
          <w:sz w:val="20"/>
          <w:szCs w:val="20"/>
        </w:rPr>
        <w:t>koji je ujedno i datum objave na internetskoj stranici Naručitelja</w:t>
      </w:r>
    </w:p>
    <w:p w:rsidR="00C50D14" w:rsidRDefault="00FD1252" w:rsidP="00C50D14">
      <w:pPr>
        <w:spacing w:line="287" w:lineRule="atLeast"/>
        <w:jc w:val="both"/>
        <w:rPr>
          <w:rFonts w:ascii="Verdana" w:hAnsi="Verdana" w:cs="Arial"/>
          <w:b/>
          <w:sz w:val="20"/>
          <w:szCs w:val="20"/>
        </w:rPr>
      </w:pPr>
      <w:hyperlink r:id="rId9"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(pod rubrikom Natječaji)</w:t>
      </w:r>
    </w:p>
    <w:p w:rsidR="00C50D14"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t>SADRŽAJ DOKUMENTACIJE</w:t>
      </w:r>
      <w:r>
        <w:rPr>
          <w:rFonts w:ascii="Verdana" w:hAnsi="Verdana"/>
          <w:b/>
          <w:sz w:val="22"/>
          <w:szCs w:val="22"/>
        </w:rPr>
        <w:t>/poziva za dostavu ponuda</w:t>
      </w:r>
      <w:r w:rsidRPr="002F4040">
        <w:rPr>
          <w:rFonts w:ascii="Verdana" w:hAnsi="Verdana"/>
          <w:b/>
          <w:sz w:val="22"/>
          <w:szCs w:val="22"/>
        </w:rPr>
        <w:t xml:space="preserv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Pr>
          <w:rFonts w:ascii="Verdana" w:hAnsi="Verdana"/>
          <w:sz w:val="22"/>
          <w:szCs w:val="22"/>
        </w:rPr>
        <w:t xml:space="preserve"> </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Default="00C50D14" w:rsidP="00C50D14">
      <w:pPr>
        <w:pStyle w:val="Bezproreda"/>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071DF8">
        <w:rPr>
          <w:rFonts w:ascii="Verdana" w:hAnsi="Verdana" w:cs="Arial"/>
          <w:bCs/>
          <w:sz w:val="22"/>
          <w:szCs w:val="22"/>
          <w:lang w:eastAsia="en-US"/>
        </w:rPr>
        <w:t>19</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00071DF8">
        <w:rPr>
          <w:rFonts w:ascii="Verdana" w:hAnsi="Verdana" w:cs="Arial"/>
          <w:bCs/>
          <w:sz w:val="22"/>
          <w:szCs w:val="22"/>
          <w:lang w:eastAsia="en-US"/>
        </w:rPr>
        <w:t>20</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7B4E2D" w:rsidRPr="007B4E2D">
        <w:rPr>
          <w:rFonts w:ascii="Verdana" w:hAnsi="Verdana" w:cs="Arial"/>
          <w:bCs/>
          <w:sz w:val="22"/>
          <w:szCs w:val="22"/>
          <w:lang w:eastAsia="en-US"/>
        </w:rPr>
        <w:t>anju …………………………………………………..……………2</w:t>
      </w:r>
      <w:r w:rsidR="00071DF8">
        <w:rPr>
          <w:rFonts w:ascii="Verdana" w:hAnsi="Verdana" w:cs="Arial"/>
          <w:bCs/>
          <w:sz w:val="22"/>
          <w:szCs w:val="22"/>
          <w:lang w:eastAsia="en-US"/>
        </w:rPr>
        <w:t>6</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Pr="002F4040"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proofErr w:type="spellStart"/>
      <w:r w:rsidRPr="002F4040">
        <w:rPr>
          <w:rFonts w:ascii="Verdana" w:hAnsi="Verdana"/>
          <w:sz w:val="20"/>
          <w:szCs w:val="20"/>
          <w:lang w:eastAsia="en-US"/>
        </w:rPr>
        <w:t>tel</w:t>
      </w:r>
      <w:proofErr w:type="spellEnd"/>
      <w:r w:rsidRPr="002F4040">
        <w:rPr>
          <w:rFonts w:ascii="Verdana" w:hAnsi="Verdana"/>
          <w:sz w:val="20"/>
          <w:szCs w:val="20"/>
          <w:lang w:eastAsia="en-US"/>
        </w:rPr>
        <w:t>/</w:t>
      </w:r>
      <w:proofErr w:type="spellStart"/>
      <w:r w:rsidRPr="002F4040">
        <w:rPr>
          <w:rFonts w:ascii="Verdana" w:hAnsi="Verdana"/>
          <w:sz w:val="20"/>
          <w:szCs w:val="20"/>
          <w:lang w:eastAsia="en-US"/>
        </w:rPr>
        <w:t>fax</w:t>
      </w:r>
      <w:proofErr w:type="spellEnd"/>
      <w:r w:rsidRPr="002F4040">
        <w:rPr>
          <w:rFonts w:ascii="Verdana" w:hAnsi="Verdana"/>
          <w:sz w:val="20"/>
          <w:szCs w:val="20"/>
          <w:lang w:eastAsia="en-US"/>
        </w:rPr>
        <w:t xml:space="preserve">: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10"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1"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C50D14" w:rsidRPr="004B4CC9" w:rsidRDefault="00C50D14" w:rsidP="004B4CC9">
      <w:pPr>
        <w:jc w:val="both"/>
        <w:rPr>
          <w:rFonts w:ascii="Verdana" w:hAnsi="Verdana"/>
          <w:bCs/>
          <w:sz w:val="20"/>
          <w:szCs w:val="20"/>
          <w:lang w:eastAsia="en-US"/>
        </w:rPr>
      </w:pPr>
      <w:r w:rsidRPr="004B4CC9">
        <w:rPr>
          <w:rFonts w:ascii="Verdana" w:hAnsi="Verdana"/>
          <w:bCs/>
          <w:sz w:val="20"/>
          <w:szCs w:val="20"/>
          <w:lang w:eastAsia="en-US"/>
        </w:rPr>
        <w:t xml:space="preserve">    - </w:t>
      </w:r>
      <w:r w:rsidR="004B4CC9" w:rsidRPr="004B4CC9">
        <w:rPr>
          <w:rFonts w:ascii="Verdana" w:hAnsi="Verdana"/>
          <w:bCs/>
          <w:sz w:val="20"/>
          <w:szCs w:val="20"/>
          <w:lang w:eastAsia="en-US"/>
        </w:rPr>
        <w:t>Marko Strpić, pomoćnik ravnatelja za sestrinstvo</w:t>
      </w:r>
      <w:r w:rsidRPr="004B4CC9">
        <w:rPr>
          <w:rFonts w:ascii="Verdana" w:hAnsi="Verdana"/>
          <w:bCs/>
          <w:sz w:val="20"/>
          <w:szCs w:val="20"/>
          <w:lang w:eastAsia="en-US"/>
        </w:rPr>
        <w:t xml:space="preserve">, </w:t>
      </w:r>
      <w:hyperlink r:id="rId12" w:history="1">
        <w:r w:rsidRPr="004B4CC9">
          <w:rPr>
            <w:rStyle w:val="Hiperveza"/>
            <w:rFonts w:ascii="Verdana" w:eastAsiaTheme="majorEastAsia" w:hAnsi="Verdana"/>
            <w:bCs/>
            <w:color w:val="auto"/>
            <w:sz w:val="20"/>
            <w:szCs w:val="20"/>
            <w:lang w:eastAsia="en-US"/>
          </w:rPr>
          <w:t>tel. 023/</w:t>
        </w:r>
      </w:hyperlink>
      <w:r w:rsidR="004B4CC9" w:rsidRPr="004B4CC9">
        <w:rPr>
          <w:rStyle w:val="Hiperveza"/>
          <w:rFonts w:ascii="Verdana" w:eastAsiaTheme="majorEastAsia" w:hAnsi="Verdana"/>
          <w:bCs/>
          <w:color w:val="auto"/>
          <w:sz w:val="20"/>
          <w:szCs w:val="20"/>
          <w:lang w:eastAsia="en-US"/>
        </w:rPr>
        <w:t>206-085</w:t>
      </w:r>
      <w:r w:rsidRPr="004B4CC9">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4B4CC9" w:rsidRPr="004B4CC9">
        <w:rPr>
          <w:rFonts w:ascii="Verdana" w:hAnsi="Verdana"/>
          <w:bCs/>
          <w:sz w:val="20"/>
          <w:szCs w:val="20"/>
          <w:lang w:eastAsia="en-US"/>
        </w:rPr>
        <w:t>Dubravka Jokić</w:t>
      </w:r>
      <w:r w:rsidRPr="004B4CC9">
        <w:rPr>
          <w:rFonts w:ascii="Verdana" w:hAnsi="Verdana"/>
          <w:bCs/>
          <w:sz w:val="20"/>
          <w:szCs w:val="20"/>
          <w:lang w:eastAsia="en-US"/>
        </w:rPr>
        <w:t>, dipl. iur., tel. 023/206-</w:t>
      </w:r>
      <w:r w:rsidR="004B4CC9" w:rsidRPr="004B4CC9">
        <w:rPr>
          <w:rFonts w:ascii="Verdana" w:hAnsi="Verdana"/>
          <w:bCs/>
          <w:sz w:val="20"/>
          <w:szCs w:val="20"/>
          <w:lang w:eastAsia="en-US"/>
        </w:rPr>
        <w:t>041</w:t>
      </w:r>
      <w:r w:rsidRPr="004B4CC9">
        <w:rPr>
          <w:rFonts w:ascii="Verdana" w:hAnsi="Verdana"/>
          <w:bCs/>
          <w:sz w:val="20"/>
          <w:szCs w:val="20"/>
          <w:lang w:eastAsia="en-US"/>
        </w:rPr>
        <w:t xml:space="preserve"> e-mail:ortopedija-biograd@zg.htnet.hr</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proofErr w:type="spellStart"/>
      <w:r w:rsidR="00713243">
        <w:rPr>
          <w:rFonts w:ascii="Verdana" w:hAnsi="Verdana" w:cs="Arial"/>
          <w:bCs/>
          <w:sz w:val="20"/>
          <w:szCs w:val="20"/>
          <w:lang w:eastAsia="en-US"/>
        </w:rPr>
        <w:t>B</w:t>
      </w:r>
      <w:r w:rsidR="00652BA7">
        <w:rPr>
          <w:rFonts w:ascii="Verdana" w:hAnsi="Verdana" w:cs="Arial"/>
          <w:bCs/>
          <w:sz w:val="20"/>
          <w:szCs w:val="20"/>
          <w:lang w:eastAsia="en-US"/>
        </w:rPr>
        <w:t>N</w:t>
      </w:r>
      <w:proofErr w:type="spellEnd"/>
      <w:r w:rsidRPr="00B93B4F">
        <w:rPr>
          <w:rFonts w:ascii="Verdana" w:hAnsi="Verdana" w:cs="Arial"/>
          <w:bCs/>
          <w:sz w:val="20"/>
          <w:szCs w:val="20"/>
          <w:lang w:eastAsia="en-US"/>
        </w:rPr>
        <w:t xml:space="preserve">/I: </w:t>
      </w:r>
      <w:r w:rsidR="00853FE4">
        <w:rPr>
          <w:rFonts w:ascii="Verdana" w:hAnsi="Verdana" w:cs="Arial"/>
          <w:bCs/>
          <w:sz w:val="20"/>
          <w:szCs w:val="20"/>
          <w:lang w:eastAsia="en-US"/>
        </w:rPr>
        <w:t>10</w:t>
      </w:r>
      <w:r>
        <w:rPr>
          <w:rFonts w:ascii="Verdana" w:hAnsi="Verdana" w:cs="Arial"/>
          <w:bCs/>
          <w:sz w:val="20"/>
          <w:szCs w:val="20"/>
          <w:lang w:eastAsia="en-US"/>
        </w:rPr>
        <w:t>/</w:t>
      </w:r>
      <w:r w:rsidRPr="00B93B4F">
        <w:rPr>
          <w:rFonts w:ascii="Verdana" w:hAnsi="Verdana" w:cs="Arial"/>
          <w:bCs/>
          <w:sz w:val="20"/>
          <w:szCs w:val="20"/>
          <w:lang w:eastAsia="en-US"/>
        </w:rPr>
        <w:t>201</w:t>
      </w:r>
      <w:r>
        <w:rPr>
          <w:rFonts w:ascii="Verdana" w:hAnsi="Verdana" w:cs="Arial"/>
          <w:bCs/>
          <w:sz w:val="20"/>
          <w:szCs w:val="20"/>
          <w:lang w:eastAsia="en-US"/>
        </w:rPr>
        <w:t>7</w:t>
      </w:r>
    </w:p>
    <w:p w:rsidR="00C50D14" w:rsidRPr="00945E23" w:rsidRDefault="00C50D14" w:rsidP="00C50D14">
      <w:pPr>
        <w:spacing w:before="240" w:line="276" w:lineRule="auto"/>
        <w:ind w:left="-142" w:hanging="283"/>
        <w:jc w:val="both"/>
        <w:outlineLvl w:val="0"/>
        <w:rPr>
          <w:rFonts w:ascii="Verdana" w:hAnsi="Verdana" w:cs="Arial"/>
          <w:b/>
          <w:color w:val="000000" w:themeColor="text1"/>
          <w:sz w:val="20"/>
          <w:szCs w:val="20"/>
        </w:rPr>
      </w:pPr>
      <w:r w:rsidRPr="002F4040">
        <w:rPr>
          <w:rFonts w:ascii="Verdana" w:hAnsi="Verdana" w:cs="Arial"/>
          <w:b/>
          <w:bCs/>
          <w:color w:val="000000" w:themeColor="text1"/>
          <w:sz w:val="20"/>
          <w:szCs w:val="20"/>
          <w:lang w:eastAsia="en-US"/>
        </w:rPr>
        <w:t xml:space="preserve">4. </w:t>
      </w:r>
      <w:r w:rsidRPr="002F4040">
        <w:rPr>
          <w:rFonts w:ascii="Verdana" w:hAnsi="Verdana" w:cs="Arial"/>
          <w:b/>
          <w:color w:val="000000" w:themeColor="text1"/>
          <w:sz w:val="20"/>
          <w:szCs w:val="20"/>
        </w:rPr>
        <w:t xml:space="preserve">POPIS GOSPODARSKIH SUBJEKATA S KOJIMA </w:t>
      </w:r>
      <w:r>
        <w:rPr>
          <w:rFonts w:ascii="Verdana" w:hAnsi="Verdana" w:cs="Arial"/>
          <w:b/>
          <w:color w:val="000000" w:themeColor="text1"/>
          <w:sz w:val="20"/>
          <w:szCs w:val="20"/>
        </w:rPr>
        <w:t xml:space="preserve">JE NARUČITELJ U SUKOBU INTERESA </w:t>
      </w:r>
      <w:r w:rsidRPr="002F4040">
        <w:rPr>
          <w:rFonts w:ascii="Verdana" w:hAnsi="Verdana" w:cs="Arial"/>
          <w:b/>
          <w:color w:val="000000" w:themeColor="text1"/>
          <w:sz w:val="20"/>
          <w:szCs w:val="20"/>
        </w:rPr>
        <w:t xml:space="preserve">U SMISLU ČLANKA </w:t>
      </w:r>
      <w:r>
        <w:rPr>
          <w:rFonts w:ascii="Verdana" w:hAnsi="Verdana" w:cs="Arial"/>
          <w:b/>
          <w:sz w:val="20"/>
          <w:szCs w:val="20"/>
        </w:rPr>
        <w:t>75</w:t>
      </w:r>
      <w:r w:rsidRPr="00945E23">
        <w:rPr>
          <w:rFonts w:ascii="Verdana" w:hAnsi="Verdana" w:cs="Arial"/>
          <w:b/>
          <w:sz w:val="20"/>
          <w:szCs w:val="20"/>
        </w:rPr>
        <w:t xml:space="preserve">. ZAKONA </w:t>
      </w:r>
      <w:r w:rsidRPr="002F4040">
        <w:rPr>
          <w:rFonts w:ascii="Verdana" w:hAnsi="Verdana" w:cs="Arial"/>
          <w:b/>
          <w:color w:val="000000" w:themeColor="text1"/>
          <w:sz w:val="20"/>
          <w:szCs w:val="20"/>
        </w:rPr>
        <w:t>O JAVNOJ NABAVI („</w:t>
      </w:r>
      <w:r w:rsidRPr="002F4040">
        <w:rPr>
          <w:rFonts w:ascii="Verdana" w:hAnsi="Verdana" w:cs="Arial"/>
          <w:color w:val="000000" w:themeColor="text1"/>
          <w:sz w:val="20"/>
          <w:szCs w:val="20"/>
        </w:rPr>
        <w:t>Nar</w:t>
      </w:r>
      <w:r>
        <w:rPr>
          <w:rFonts w:ascii="Verdana" w:hAnsi="Verdana" w:cs="Arial"/>
          <w:color w:val="000000" w:themeColor="text1"/>
          <w:sz w:val="20"/>
          <w:szCs w:val="20"/>
        </w:rPr>
        <w:t>odne novine“, broj 120//16</w:t>
      </w:r>
      <w:r w:rsidRPr="002F4040">
        <w:rPr>
          <w:rFonts w:ascii="Verdana" w:hAnsi="Verdana" w:cs="Arial"/>
          <w:color w:val="000000" w:themeColor="text1"/>
          <w:sz w:val="20"/>
          <w:szCs w:val="20"/>
        </w:rPr>
        <w:t>):</w:t>
      </w:r>
    </w:p>
    <w:p w:rsidR="00C50D14" w:rsidRDefault="00C50D14" w:rsidP="00C50D14">
      <w:pPr>
        <w:numPr>
          <w:ilvl w:val="0"/>
          <w:numId w:val="1"/>
        </w:numPr>
        <w:spacing w:after="200" w:line="276" w:lineRule="auto"/>
        <w:contextualSpacing/>
        <w:jc w:val="both"/>
        <w:outlineLvl w:val="0"/>
        <w:rPr>
          <w:rFonts w:ascii="Verdana" w:hAnsi="Verdana"/>
          <w:color w:val="000000" w:themeColor="text1"/>
          <w:sz w:val="20"/>
          <w:szCs w:val="20"/>
          <w:lang w:eastAsia="en-US"/>
        </w:rPr>
      </w:pPr>
      <w:r>
        <w:rPr>
          <w:rFonts w:ascii="Verdana" w:hAnsi="Verdana"/>
          <w:color w:val="000000" w:themeColor="text1"/>
          <w:sz w:val="20"/>
          <w:szCs w:val="20"/>
          <w:lang w:eastAsia="en-US"/>
        </w:rPr>
        <w:t>Obrt „</w:t>
      </w:r>
      <w:proofErr w:type="spellStart"/>
      <w:r>
        <w:rPr>
          <w:rFonts w:ascii="Verdana" w:hAnsi="Verdana"/>
          <w:color w:val="000000" w:themeColor="text1"/>
          <w:sz w:val="20"/>
          <w:szCs w:val="20"/>
          <w:lang w:eastAsia="en-US"/>
        </w:rPr>
        <w:t>Orieta</w:t>
      </w:r>
      <w:proofErr w:type="spellEnd"/>
      <w:r>
        <w:rPr>
          <w:rFonts w:ascii="Verdana" w:hAnsi="Verdana"/>
          <w:color w:val="000000" w:themeColor="text1"/>
          <w:sz w:val="20"/>
          <w:szCs w:val="20"/>
          <w:lang w:eastAsia="en-US"/>
        </w:rPr>
        <w:t>“, Istraživanje tržišta, Zadar.</w:t>
      </w:r>
    </w:p>
    <w:p w:rsidR="00C50D14" w:rsidRPr="002F4040" w:rsidRDefault="00C50D14" w:rsidP="00C50D14">
      <w:pPr>
        <w:spacing w:after="200" w:line="276" w:lineRule="auto"/>
        <w:ind w:left="360"/>
        <w:contextualSpacing/>
        <w:jc w:val="both"/>
        <w:outlineLvl w:val="0"/>
        <w:rPr>
          <w:rFonts w:ascii="Verdana" w:hAnsi="Verdana"/>
          <w:color w:val="000000" w:themeColor="text1"/>
          <w:sz w:val="20"/>
          <w:szCs w:val="20"/>
          <w:lang w:eastAsia="en-US"/>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Pr="002F4040">
        <w:rPr>
          <w:rFonts w:ascii="Verdana" w:hAnsi="Verdana" w:cs="Arial"/>
          <w:sz w:val="20"/>
          <w:szCs w:val="20"/>
        </w:rPr>
        <w:t xml:space="preserve">Javna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eastAsia="Calibri" w:hAnsi="Verdana"/>
          <w:sz w:val="22"/>
          <w:szCs w:val="22"/>
          <w:lang w:eastAsia="en-US"/>
        </w:rPr>
      </w:pPr>
      <w:r w:rsidRPr="002F4040">
        <w:rPr>
          <w:rFonts w:ascii="Verdana" w:hAnsi="Verdana"/>
          <w:b/>
          <w:sz w:val="22"/>
          <w:szCs w:val="22"/>
        </w:rPr>
        <w:t>6. PROCIJENJENA VRIJEDNOST NABAVE:</w:t>
      </w:r>
      <w:r w:rsidRPr="002F4040">
        <w:rPr>
          <w:rFonts w:ascii="Verdana" w:hAnsi="Verdana"/>
          <w:sz w:val="22"/>
          <w:szCs w:val="22"/>
        </w:rPr>
        <w:t xml:space="preserve"> </w:t>
      </w:r>
      <w:r w:rsidRPr="002F4040">
        <w:rPr>
          <w:rFonts w:ascii="Verdana" w:eastAsia="Calibri" w:hAnsi="Verdana"/>
          <w:sz w:val="22"/>
          <w:szCs w:val="22"/>
          <w:lang w:eastAsia="en-US"/>
        </w:rPr>
        <w:t xml:space="preserve">Izračun procijenjene vrijednosti    </w:t>
      </w:r>
    </w:p>
    <w:p w:rsidR="00C50D14" w:rsidRDefault="00C50D14" w:rsidP="00C50D14">
      <w:pPr>
        <w:spacing w:line="276" w:lineRule="auto"/>
        <w:ind w:left="-425"/>
        <w:jc w:val="both"/>
        <w:rPr>
          <w:rFonts w:ascii="Verdana" w:eastAsia="Calibri" w:hAnsi="Verdana"/>
          <w:sz w:val="22"/>
          <w:szCs w:val="22"/>
          <w:lang w:eastAsia="en-US"/>
        </w:rPr>
      </w:pPr>
      <w:r w:rsidRPr="002F4040">
        <w:rPr>
          <w:rFonts w:ascii="Verdana" w:hAnsi="Verdana"/>
          <w:b/>
          <w:sz w:val="22"/>
          <w:szCs w:val="22"/>
        </w:rPr>
        <w:t xml:space="preserve">    </w:t>
      </w:r>
      <w:r w:rsidRPr="002F4040">
        <w:rPr>
          <w:rFonts w:ascii="Verdana" w:eastAsia="Calibri" w:hAnsi="Verdana"/>
          <w:sz w:val="22"/>
          <w:szCs w:val="22"/>
          <w:lang w:eastAsia="en-US"/>
        </w:rPr>
        <w:t>nabave temelji se na ukupnom iznosu, bez poreza na dodanu vrijednost (PDV)</w:t>
      </w:r>
      <w:r>
        <w:rPr>
          <w:rFonts w:ascii="Verdana" w:eastAsia="Calibri" w:hAnsi="Verdana"/>
          <w:sz w:val="22"/>
          <w:szCs w:val="22"/>
          <w:lang w:eastAsia="en-US"/>
        </w:rPr>
        <w:t>,</w:t>
      </w:r>
      <w:r w:rsidRPr="002F4040">
        <w:rPr>
          <w:rFonts w:ascii="Verdana" w:eastAsia="Calibri" w:hAnsi="Verdana"/>
          <w:sz w:val="22"/>
          <w:szCs w:val="22"/>
          <w:lang w:eastAsia="en-US"/>
        </w:rPr>
        <w:t xml:space="preserve"> </w:t>
      </w:r>
      <w:r>
        <w:rPr>
          <w:rFonts w:ascii="Verdana" w:eastAsia="Calibri" w:hAnsi="Verdana"/>
          <w:sz w:val="22"/>
          <w:szCs w:val="22"/>
          <w:lang w:eastAsia="en-US"/>
        </w:rPr>
        <w:t xml:space="preserve"> </w:t>
      </w:r>
    </w:p>
    <w:p w:rsidR="00C50D14" w:rsidRDefault="00C50D14" w:rsidP="00C50D14">
      <w:pPr>
        <w:spacing w:line="276" w:lineRule="auto"/>
        <w:ind w:left="-425"/>
        <w:jc w:val="both"/>
        <w:rPr>
          <w:rFonts w:ascii="Verdana" w:eastAsia="Calibri" w:hAnsi="Verdana"/>
          <w:sz w:val="22"/>
          <w:szCs w:val="22"/>
          <w:lang w:eastAsia="en-US"/>
        </w:rPr>
      </w:pPr>
      <w:r>
        <w:rPr>
          <w:rFonts w:ascii="Verdana" w:eastAsia="Calibri" w:hAnsi="Verdana"/>
          <w:sz w:val="22"/>
          <w:szCs w:val="22"/>
          <w:lang w:eastAsia="en-US"/>
        </w:rPr>
        <w:t xml:space="preserve">    </w:t>
      </w:r>
      <w:r w:rsidRPr="002F4040">
        <w:rPr>
          <w:rFonts w:ascii="Verdana" w:eastAsia="Calibri" w:hAnsi="Verdana"/>
          <w:sz w:val="22"/>
          <w:szCs w:val="22"/>
          <w:lang w:eastAsia="en-US"/>
        </w:rPr>
        <w:t xml:space="preserve">obuhvaća ukupnu procijenjenu vrijednost predmeta nabave i iznosi </w:t>
      </w:r>
    </w:p>
    <w:p w:rsidR="00C50D14" w:rsidRPr="004B4CC9" w:rsidRDefault="00C50D14" w:rsidP="00C50D14">
      <w:pPr>
        <w:spacing w:line="276" w:lineRule="auto"/>
        <w:ind w:left="-425"/>
        <w:jc w:val="both"/>
        <w:rPr>
          <w:rFonts w:ascii="Verdana" w:eastAsia="Calibri" w:hAnsi="Verdana"/>
          <w:sz w:val="22"/>
          <w:szCs w:val="22"/>
          <w:lang w:eastAsia="en-US"/>
        </w:rPr>
      </w:pPr>
      <w:r w:rsidRPr="004B4CC9">
        <w:rPr>
          <w:rFonts w:ascii="Verdana" w:eastAsia="Calibri" w:hAnsi="Verdana"/>
          <w:sz w:val="22"/>
          <w:szCs w:val="22"/>
          <w:lang w:eastAsia="en-US"/>
        </w:rPr>
        <w:t xml:space="preserve">    </w:t>
      </w:r>
      <w:r w:rsidRPr="004B4CC9">
        <w:rPr>
          <w:rFonts w:ascii="Verdana" w:eastAsia="Calibri" w:hAnsi="Verdana"/>
          <w:b/>
          <w:sz w:val="22"/>
          <w:szCs w:val="22"/>
          <w:lang w:eastAsia="en-US"/>
        </w:rPr>
        <w:t>190.000,00 kuna</w:t>
      </w:r>
      <w:r w:rsidRPr="004B4CC9">
        <w:rPr>
          <w:rFonts w:ascii="Verdana" w:eastAsia="Calibri" w:hAnsi="Verdana"/>
          <w:sz w:val="22"/>
          <w:szCs w:val="22"/>
          <w:lang w:eastAsia="en-US"/>
        </w:rPr>
        <w:t xml:space="preserve"> bez PDV-a.</w:t>
      </w:r>
    </w:p>
    <w:p w:rsidR="00C50D14" w:rsidRPr="002F4040" w:rsidRDefault="00C50D14" w:rsidP="00C50D14">
      <w:pPr>
        <w:spacing w:line="276" w:lineRule="auto"/>
        <w:jc w:val="both"/>
        <w:rPr>
          <w:rFonts w:ascii="Verdana" w:eastAsia="Calibri" w:hAnsi="Verdana"/>
          <w:sz w:val="22"/>
          <w:szCs w:val="22"/>
          <w:lang w:eastAsia="en-US"/>
        </w:rPr>
      </w:pP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roba/usluga</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roba/usluga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C50D14" w:rsidRPr="0016091E" w:rsidRDefault="00C50D14" w:rsidP="00C50D14">
      <w:pPr>
        <w:spacing w:line="276" w:lineRule="auto"/>
        <w:ind w:left="-425"/>
        <w:jc w:val="both"/>
        <w:rPr>
          <w:rFonts w:ascii="Verdana" w:hAnsi="Verdana" w:cs="Arial"/>
          <w:b/>
          <w:bCs/>
          <w:color w:val="FF0000"/>
          <w:sz w:val="22"/>
          <w:szCs w:val="22"/>
          <w:u w:val="single"/>
          <w:lang w:eastAsia="en-US"/>
        </w:rPr>
      </w:pPr>
      <w:r>
        <w:rPr>
          <w:rFonts w:ascii="Verdana" w:hAnsi="Verdana" w:cs="Arial"/>
          <w:b/>
          <w:bCs/>
          <w:sz w:val="22"/>
          <w:szCs w:val="22"/>
          <w:u w:val="single"/>
          <w:lang w:eastAsia="en-US"/>
        </w:rPr>
        <w:t>PODACI O PREDMETU NABAVE</w:t>
      </w:r>
    </w:p>
    <w:p w:rsidR="00C50D14" w:rsidRPr="00DC7466" w:rsidRDefault="00C50D14" w:rsidP="00C50D14">
      <w:pPr>
        <w:pStyle w:val="Bezproreda"/>
        <w:ind w:left="-426"/>
        <w:jc w:val="both"/>
        <w:rPr>
          <w:rFonts w:ascii="Verdana" w:hAnsi="Verdana" w:cstheme="minorHAnsi"/>
          <w:sz w:val="20"/>
          <w:szCs w:val="20"/>
        </w:rPr>
      </w:pPr>
      <w:r w:rsidRPr="00DC7466">
        <w:rPr>
          <w:rFonts w:ascii="Verdana" w:hAnsi="Verdana" w:cs="Arial"/>
          <w:b/>
          <w:sz w:val="20"/>
          <w:szCs w:val="20"/>
        </w:rPr>
        <w:t xml:space="preserve">10. OPIS PREDMETA NABAVE: </w:t>
      </w:r>
      <w:r w:rsidRPr="00DC7466">
        <w:rPr>
          <w:rFonts w:ascii="Verdana" w:hAnsi="Verdana" w:cstheme="minorHAnsi"/>
          <w:sz w:val="20"/>
          <w:szCs w:val="20"/>
        </w:rPr>
        <w:tab/>
        <w:t xml:space="preserve">Predmet nabave je  nabavka/kupnja (u vlasništvo naručitelja), </w:t>
      </w:r>
      <w:r w:rsidR="00D82D3A" w:rsidRPr="00DC7466">
        <w:rPr>
          <w:rFonts w:ascii="Verdana" w:hAnsi="Verdana" w:cstheme="minorHAnsi"/>
          <w:sz w:val="20"/>
          <w:szCs w:val="20"/>
        </w:rPr>
        <w:t xml:space="preserve">bolničkog informacijskog sustava, </w:t>
      </w:r>
      <w:r w:rsidRPr="00DC7466">
        <w:rPr>
          <w:rFonts w:ascii="Verdana" w:hAnsi="Verdana" w:cstheme="minorHAnsi"/>
          <w:sz w:val="20"/>
          <w:szCs w:val="20"/>
        </w:rPr>
        <w:t xml:space="preserve">implementacija (na postojeću opremu </w:t>
      </w:r>
      <w:r w:rsidR="00D82D3A" w:rsidRPr="00DC7466">
        <w:rPr>
          <w:rFonts w:ascii="Verdana" w:hAnsi="Verdana" w:cstheme="minorHAnsi"/>
          <w:sz w:val="20"/>
          <w:szCs w:val="20"/>
        </w:rPr>
        <w:t xml:space="preserve">Naručitelja) i </w:t>
      </w:r>
      <w:r w:rsidRPr="00DC7466">
        <w:rPr>
          <w:rFonts w:ascii="Verdana" w:hAnsi="Verdana" w:cstheme="minorHAnsi"/>
          <w:sz w:val="20"/>
          <w:szCs w:val="20"/>
        </w:rPr>
        <w:t>obuka radnika koji rade u sustavu</w:t>
      </w:r>
      <w:r w:rsidR="001D1F97" w:rsidRPr="00DC7466">
        <w:rPr>
          <w:rFonts w:ascii="Verdana" w:hAnsi="Verdana" w:cstheme="minorHAnsi"/>
          <w:sz w:val="20"/>
          <w:szCs w:val="20"/>
        </w:rPr>
        <w:t>.</w:t>
      </w:r>
      <w:r w:rsidRPr="00DC7466">
        <w:rPr>
          <w:rFonts w:ascii="Verdana" w:hAnsi="Verdana" w:cstheme="minorHAnsi"/>
          <w:sz w:val="20"/>
          <w:szCs w:val="20"/>
        </w:rPr>
        <w:t xml:space="preserve"> </w:t>
      </w:r>
    </w:p>
    <w:p w:rsidR="00D82D3A" w:rsidRDefault="00D82D3A" w:rsidP="009D7981">
      <w:pPr>
        <w:spacing w:line="276" w:lineRule="auto"/>
        <w:jc w:val="both"/>
        <w:rPr>
          <w:rFonts w:ascii="Verdana" w:hAnsi="Verdana" w:cs="Arial"/>
          <w:b/>
          <w:sz w:val="20"/>
          <w:szCs w:val="20"/>
        </w:rPr>
      </w:pP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C50D14" w:rsidRPr="00A272FC" w:rsidRDefault="00C50D14" w:rsidP="00C50D14">
      <w:pPr>
        <w:pStyle w:val="Bezproreda"/>
        <w:jc w:val="both"/>
        <w:rPr>
          <w:rFonts w:ascii="Verdana" w:hAnsi="Verdana"/>
          <w:sz w:val="20"/>
          <w:szCs w:val="20"/>
        </w:rPr>
      </w:pPr>
      <w:r w:rsidRPr="00A272FC">
        <w:rPr>
          <w:rFonts w:ascii="Verdana" w:hAnsi="Verdana"/>
          <w:b/>
          <w:sz w:val="20"/>
          <w:szCs w:val="20"/>
        </w:rPr>
        <w:t xml:space="preserve">PODIJELJEN NA GRUPE: </w:t>
      </w:r>
      <w:r w:rsidRPr="00A272FC">
        <w:rPr>
          <w:rFonts w:ascii="Verdana" w:hAnsi="Verdana"/>
          <w:sz w:val="20"/>
          <w:szCs w:val="20"/>
        </w:rPr>
        <w:t>Predmet nabave odnosi se na cjelokupan predmet nabave, prema troškovniku/specifikaciji predmeta nabave koji je</w:t>
      </w:r>
      <w:r>
        <w:rPr>
          <w:rFonts w:ascii="Verdana" w:hAnsi="Verdana"/>
          <w:sz w:val="20"/>
          <w:szCs w:val="20"/>
        </w:rPr>
        <w:t xml:space="preserve"> sastavni dio ove dokumentacije/</w:t>
      </w:r>
      <w:r w:rsidRPr="00A272FC">
        <w:rPr>
          <w:rFonts w:ascii="Verdana" w:hAnsi="Verdana"/>
          <w:sz w:val="20"/>
          <w:szCs w:val="20"/>
        </w:rPr>
        <w:t>poziva za dostavu ponuda. (Prilog</w:t>
      </w:r>
      <w:r>
        <w:rPr>
          <w:rFonts w:ascii="Verdana" w:hAnsi="Verdana"/>
          <w:sz w:val="20"/>
          <w:szCs w:val="20"/>
        </w:rPr>
        <w:t xml:space="preserve"> 2</w:t>
      </w:r>
      <w:r w:rsidRPr="00A272FC">
        <w:rPr>
          <w:rFonts w:ascii="Verdana" w:hAnsi="Verdana"/>
          <w:sz w:val="20"/>
          <w:szCs w:val="20"/>
        </w:rPr>
        <w:t>)</w:t>
      </w:r>
    </w:p>
    <w:p w:rsidR="00C50D14" w:rsidRPr="00A272FC" w:rsidRDefault="00C50D14" w:rsidP="00C50D14">
      <w:pPr>
        <w:pStyle w:val="Bezproreda"/>
        <w:jc w:val="both"/>
        <w:rPr>
          <w:rFonts w:ascii="Verdana" w:hAnsi="Verdana"/>
          <w:sz w:val="20"/>
          <w:szCs w:val="20"/>
        </w:rPr>
      </w:pPr>
      <w:r w:rsidRPr="00A272FC">
        <w:rPr>
          <w:rFonts w:ascii="Verdana" w:hAnsi="Verdana"/>
          <w:sz w:val="20"/>
          <w:szCs w:val="20"/>
        </w:rPr>
        <w:lastRenderedPageBreak/>
        <w:t>Ponuditelju je dozvoljeno nuđenje cjelokupnog predmeta nabave. Odabir ponude će se vršiti za cjelokupan predmet nabave.</w:t>
      </w:r>
    </w:p>
    <w:p w:rsidR="00C50D14" w:rsidRPr="00541029" w:rsidRDefault="00C50D14" w:rsidP="00C50D14">
      <w:pPr>
        <w:spacing w:line="276" w:lineRule="auto"/>
        <w:jc w:val="both"/>
        <w:rPr>
          <w:rFonts w:ascii="Verdana" w:hAnsi="Verdana" w:cs="Arial"/>
          <w:sz w:val="20"/>
          <w:szCs w:val="20"/>
        </w:rPr>
      </w:pPr>
    </w:p>
    <w:p w:rsidR="00C50D14" w:rsidRPr="002F4040" w:rsidRDefault="00C50D14" w:rsidP="00C50D14">
      <w:pPr>
        <w:spacing w:after="200" w:line="276" w:lineRule="auto"/>
        <w:ind w:left="-425"/>
        <w:jc w:val="both"/>
        <w:rPr>
          <w:rFonts w:ascii="Verdana" w:eastAsia="Calibri" w:hAnsi="Verdana" w:cs="Arial"/>
          <w:b/>
          <w:bCs/>
          <w:color w:val="00B050"/>
          <w:sz w:val="20"/>
          <w:szCs w:val="20"/>
          <w:lang w:eastAsia="en-US"/>
        </w:rPr>
      </w:pPr>
      <w:r w:rsidRPr="002F4040">
        <w:rPr>
          <w:rFonts w:ascii="Verdana" w:hAnsi="Verdana" w:cs="Arial"/>
          <w:b/>
          <w:sz w:val="20"/>
          <w:szCs w:val="20"/>
        </w:rPr>
        <w:t xml:space="preserve">12. KOLIČINA PREDMETA NABAVE: </w:t>
      </w:r>
      <w:r w:rsidRPr="002F4040">
        <w:rPr>
          <w:rFonts w:ascii="Verdana" w:hAnsi="Verdana" w:cs="Arial"/>
          <w:sz w:val="20"/>
          <w:szCs w:val="20"/>
        </w:rPr>
        <w:t>Prema opisu predmeta nabave</w:t>
      </w:r>
      <w:r w:rsidRPr="002F4040">
        <w:rPr>
          <w:rFonts w:ascii="Verdana" w:hAnsi="Verdana" w:cs="Arial"/>
          <w:b/>
          <w:sz w:val="20"/>
          <w:szCs w:val="20"/>
        </w:rPr>
        <w:t xml:space="preserve"> </w:t>
      </w:r>
      <w:r w:rsidRPr="002F4040">
        <w:rPr>
          <w:rFonts w:ascii="Verdana" w:hAnsi="Verdana" w:cs="Arial"/>
          <w:sz w:val="20"/>
          <w:szCs w:val="20"/>
        </w:rPr>
        <w:t>– Prilog 2.</w:t>
      </w: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dokumentacije/poziva za dostavu ponuda</w:t>
      </w:r>
      <w:r>
        <w:rPr>
          <w:rFonts w:ascii="Verdana" w:eastAsia="Calibri" w:hAnsi="Verdana"/>
          <w:sz w:val="20"/>
          <w:szCs w:val="20"/>
          <w:lang w:eastAsia="en-US"/>
        </w:rPr>
        <w:t>.</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 xml:space="preserve">/NABAVE </w:t>
      </w:r>
      <w:r w:rsidRPr="002F4040">
        <w:rPr>
          <w:rFonts w:ascii="Verdana" w:eastAsia="Calibri" w:hAnsi="Verdana" w:cs="Arial"/>
          <w:b/>
          <w:color w:val="000000"/>
          <w:sz w:val="20"/>
          <w:szCs w:val="20"/>
          <w:lang w:eastAsia="en-US"/>
        </w:rPr>
        <w:t>USLUGA</w:t>
      </w:r>
      <w:r>
        <w:rPr>
          <w:rFonts w:ascii="Verdana" w:eastAsia="Calibri" w:hAnsi="Verdana" w:cs="Arial"/>
          <w:b/>
          <w:color w:val="000000"/>
          <w:sz w:val="20"/>
          <w:szCs w:val="20"/>
          <w:lang w:eastAsia="en-US"/>
        </w:rPr>
        <w:t>/ROBE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p>
    <w:p w:rsidR="00C50D14" w:rsidRPr="002F4040" w:rsidRDefault="00C50D14" w:rsidP="00C50D14">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Moru, </w:t>
      </w:r>
      <w:r w:rsidRPr="002F4040">
        <w:rPr>
          <w:rFonts w:ascii="Verdana" w:eastAsia="Calibri" w:hAnsi="Verdana" w:cs="Arial"/>
          <w:bCs/>
          <w:color w:val="000000"/>
          <w:sz w:val="20"/>
          <w:szCs w:val="20"/>
          <w:lang w:eastAsia="en-US"/>
        </w:rPr>
        <w:t>Zadarska 62, 23210 Biograd na Moru.</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C50D14" w:rsidRPr="009D7981" w:rsidRDefault="00C50D14" w:rsidP="009D7981">
      <w:pPr>
        <w:autoSpaceDE w:val="0"/>
        <w:autoSpaceDN w:val="0"/>
        <w:adjustRightInd w:val="0"/>
        <w:jc w:val="both"/>
        <w:rPr>
          <w:rFonts w:ascii="Verdana" w:eastAsia="Calibri" w:hAnsi="Verdana" w:cs="Arial"/>
          <w:bCs/>
          <w:sz w:val="20"/>
          <w:szCs w:val="20"/>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USLUGA</w:t>
      </w:r>
      <w:r w:rsidRPr="002F4040">
        <w:rPr>
          <w:rFonts w:ascii="Verdana" w:eastAsia="Calibri" w:hAnsi="Verdana" w:cs="Arial"/>
          <w:color w:val="000000"/>
          <w:sz w:val="20"/>
          <w:szCs w:val="20"/>
          <w:lang w:eastAsia="en-US"/>
        </w:rPr>
        <w:t xml:space="preserve">: </w:t>
      </w:r>
      <w:r w:rsidRPr="009D7981">
        <w:rPr>
          <w:rFonts w:ascii="Verdana" w:eastAsia="Calibri" w:hAnsi="Verdana" w:cs="Arial"/>
          <w:sz w:val="20"/>
          <w:szCs w:val="20"/>
          <w:lang w:eastAsia="en-US"/>
        </w:rPr>
        <w:t xml:space="preserve">Rok izvršenja, odnosno trajanja ugovora je </w:t>
      </w:r>
      <w:r w:rsidRPr="009D7981">
        <w:rPr>
          <w:rFonts w:ascii="Verdana" w:eastAsia="Calibri" w:hAnsi="Verdana" w:cs="Arial"/>
          <w:sz w:val="20"/>
          <w:szCs w:val="20"/>
        </w:rPr>
        <w:t>30 radnih dana po primitku</w:t>
      </w:r>
      <w:r w:rsidRPr="009D7981">
        <w:rPr>
          <w:rFonts w:ascii="Verdana" w:eastAsia="Calibri" w:hAnsi="Verdana" w:cs="Arial"/>
          <w:bCs/>
          <w:sz w:val="20"/>
          <w:szCs w:val="20"/>
        </w:rPr>
        <w:t xml:space="preserve"> narudžbenice, odnosno po potpisu ugovora o nabavi</w:t>
      </w:r>
      <w:r w:rsidR="00D82D3A" w:rsidRPr="009D7981">
        <w:rPr>
          <w:rFonts w:ascii="Verdana" w:eastAsia="Calibri" w:hAnsi="Verdana" w:cs="Arial"/>
          <w:bCs/>
          <w:sz w:val="20"/>
          <w:szCs w:val="20"/>
        </w:rPr>
        <w:t xml:space="preserve">. </w:t>
      </w:r>
    </w:p>
    <w:p w:rsidR="00C50D14" w:rsidRPr="009D7981" w:rsidRDefault="00C50D14" w:rsidP="005B7B8C">
      <w:pPr>
        <w:autoSpaceDE w:val="0"/>
        <w:autoSpaceDN w:val="0"/>
        <w:adjustRightInd w:val="0"/>
        <w:ind w:left="-425"/>
        <w:jc w:val="both"/>
        <w:rPr>
          <w:rFonts w:ascii="Verdana" w:hAnsi="Verdana" w:cs="Arial"/>
          <w:b/>
          <w:sz w:val="22"/>
          <w:szCs w:val="22"/>
          <w:u w:val="single"/>
        </w:rPr>
      </w:pPr>
      <w:r w:rsidRPr="009D7981">
        <w:rPr>
          <w:rFonts w:ascii="Verdana" w:eastAsia="Calibri" w:hAnsi="Verdana" w:cs="Arial"/>
          <w:bCs/>
          <w:sz w:val="20"/>
          <w:szCs w:val="20"/>
        </w:rPr>
        <w:t xml:space="preserve">      </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r w:rsidRPr="006C4D4B">
        <w:rPr>
          <w:rFonts w:ascii="Verdana" w:hAnsi="Verdana" w:cs="Arial"/>
          <w:b/>
          <w:color w:val="000000" w:themeColor="text1"/>
          <w:sz w:val="22"/>
          <w:szCs w:val="22"/>
        </w:rPr>
        <w:t xml:space="preserve">      </w:t>
      </w: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C50D14" w:rsidP="00C50D14">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naručitelja dostaviti sve originale ili od javnog bilježnika ovjerene preslike svih onih dokumenata (potvrde, isprave, izvode i sl.) koji su bili traženi u ovom pozivu za dostavu ponuda.</w:t>
      </w:r>
      <w:r w:rsidR="0016091E">
        <w:rPr>
          <w:bCs/>
          <w:color w:val="FF0000"/>
          <w:sz w:val="20"/>
          <w:szCs w:val="20"/>
          <w:lang w:eastAsia="en-US"/>
        </w:rPr>
        <w:tab/>
      </w:r>
      <w:r w:rsidR="0016091E">
        <w:rPr>
          <w:bCs/>
          <w:color w:val="FF0000"/>
          <w:sz w:val="20"/>
          <w:szCs w:val="20"/>
          <w:lang w:eastAsia="en-US"/>
        </w:rPr>
        <w:tab/>
        <w:t xml:space="preserve">                          </w:t>
      </w:r>
      <w:r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1" w:name="page5"/>
      <w:bookmarkEnd w:id="1"/>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143/12.) 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xml:space="preserve">– članka 294.a (primanje mita u gospodarskom poslovanju), članka 294.b (davanje mita u gospodarskom poslovanju), članka 337. (zlouporaba položaja i ovlasti), članka 338. (zlouporaba obavljanja dužnosti državne vlasti), članka 343. (protuzakonito </w:t>
      </w:r>
      <w:r w:rsidRPr="00206A0D">
        <w:rPr>
          <w:rFonts w:ascii="Verdana" w:eastAsia="Cambria" w:hAnsi="Verdana" w:cs="Cambria"/>
          <w:sz w:val="20"/>
          <w:szCs w:val="20"/>
        </w:rPr>
        <w:lastRenderedPageBreak/>
        <w:t>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2" w:name="page6"/>
      <w:bookmarkEnd w:id="2"/>
      <w:r w:rsidRPr="00206A0D">
        <w:rPr>
          <w:rFonts w:ascii="Verdana" w:eastAsia="Cambria" w:hAnsi="Verdana" w:cs="Cambria"/>
          <w:sz w:val="20"/>
          <w:szCs w:val="20"/>
        </w:rPr>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7D0598" w:rsidRDefault="00C50D14" w:rsidP="00C50D14">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90" w:lineRule="exact"/>
        <w:jc w:val="both"/>
        <w:rPr>
          <w:rFonts w:ascii="Verdana" w:hAnsi="Verdana"/>
          <w:sz w:val="20"/>
          <w:szCs w:val="20"/>
        </w:rPr>
      </w:pP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w:t>
      </w:r>
      <w:r w:rsidRPr="00B1733C">
        <w:rPr>
          <w:rFonts w:ascii="Verdana" w:eastAsia="Cambria" w:hAnsi="Verdana" w:cs="Cambria"/>
          <w:sz w:val="20"/>
          <w:szCs w:val="20"/>
        </w:rPr>
        <w:lastRenderedPageBreak/>
        <w:t xml:space="preserve">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3" w:name="page7"/>
      <w:bookmarkEnd w:id="3"/>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 xml:space="preserve">Potvrdu porezne uprave ili drugog nadležnog tijela u državi poslovnog </w:t>
      </w:r>
      <w:proofErr w:type="spellStart"/>
      <w:r w:rsidRPr="008B293C">
        <w:rPr>
          <w:rFonts w:ascii="Verdana" w:eastAsia="Cambria" w:hAnsi="Verdana" w:cs="Cambria"/>
          <w:sz w:val="20"/>
          <w:szCs w:val="20"/>
        </w:rPr>
        <w:t>nastana</w:t>
      </w:r>
      <w:proofErr w:type="spellEnd"/>
      <w:r w:rsidRPr="008B293C">
        <w:rPr>
          <w:rFonts w:ascii="Verdana" w:eastAsia="Cambria" w:hAnsi="Verdana" w:cs="Cambria"/>
          <w:sz w:val="20"/>
          <w:szCs w:val="20"/>
        </w:rPr>
        <w:t xml:space="preserve">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16091E" w:rsidRDefault="0016091E" w:rsidP="00C50D14">
      <w:pPr>
        <w:spacing w:line="239" w:lineRule="auto"/>
        <w:jc w:val="both"/>
        <w:rPr>
          <w:rFonts w:ascii="Verdana" w:eastAsia="Cambria" w:hAnsi="Verdana" w:cs="Cambria"/>
          <w:sz w:val="20"/>
          <w:szCs w:val="20"/>
        </w:rPr>
      </w:pPr>
    </w:p>
    <w:p w:rsidR="0016091E" w:rsidRPr="00C644F6" w:rsidRDefault="0016091E" w:rsidP="00C50D14">
      <w:pPr>
        <w:spacing w:line="239" w:lineRule="auto"/>
        <w:jc w:val="both"/>
        <w:rPr>
          <w:rFonts w:ascii="Verdana" w:hAnsi="Verdana"/>
          <w:sz w:val="20"/>
          <w:szCs w:val="20"/>
        </w:rPr>
      </w:pPr>
    </w:p>
    <w:p w:rsidR="00C50D14" w:rsidRPr="009106FD" w:rsidRDefault="00C50D14"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C50D14" w:rsidRPr="00835A63" w:rsidRDefault="00C50D14" w:rsidP="00C50D14">
      <w:pPr>
        <w:spacing w:line="276" w:lineRule="auto"/>
        <w:jc w:val="both"/>
        <w:outlineLvl w:val="0"/>
        <w:rPr>
          <w:rFonts w:ascii="Verdana" w:hAnsi="Verdana" w:cs="Arial"/>
          <w:b/>
          <w:color w:val="000000" w:themeColor="text1"/>
          <w:sz w:val="20"/>
          <w:szCs w:val="20"/>
          <w:u w:val="single"/>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lastRenderedPageBreak/>
        <w:t>nabave.</w:t>
      </w:r>
      <w:bookmarkStart w:id="4" w:name="page8"/>
      <w:bookmarkEnd w:id="4"/>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C50D14" w:rsidRPr="00DC7466" w:rsidRDefault="0016091E"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         </w:t>
      </w:r>
      <w:r w:rsidR="00C50D14" w:rsidRPr="00DC7466">
        <w:rPr>
          <w:rFonts w:ascii="Verdana" w:hAnsi="Verdana" w:cs="Arial"/>
          <w:b/>
          <w:sz w:val="20"/>
          <w:szCs w:val="20"/>
        </w:rPr>
        <w:t xml:space="preserve">sposobnost   </w:t>
      </w:r>
    </w:p>
    <w:p w:rsidR="00C50D14" w:rsidRPr="00DC7466" w:rsidRDefault="00C50D14" w:rsidP="00C50D14">
      <w:pPr>
        <w:autoSpaceDE w:val="0"/>
        <w:autoSpaceDN w:val="0"/>
        <w:adjustRightInd w:val="0"/>
        <w:jc w:val="both"/>
        <w:rPr>
          <w:rFonts w:ascii="Verdana" w:eastAsia="Calibri" w:hAnsi="Verdana" w:cs="Arial"/>
          <w:sz w:val="20"/>
          <w:szCs w:val="20"/>
        </w:rPr>
      </w:pPr>
      <w:r w:rsidRPr="00DC7466">
        <w:rPr>
          <w:rFonts w:ascii="Verdana" w:eastAsia="Calibri" w:hAnsi="Verdana" w:cs="Arial"/>
          <w:sz w:val="20"/>
          <w:szCs w:val="20"/>
        </w:rPr>
        <w:t>Ponuditelj mora zadovoljiti sve tehničke i stručne uvjete navedene u troškovniku i popuniti sve stavke troškovnika. Ponuda s nepotpunim troškovnikom neće se uzeti u razmatranje.</w:t>
      </w:r>
    </w:p>
    <w:p w:rsidR="00C50D14" w:rsidRPr="00DC7466" w:rsidRDefault="00C50D14" w:rsidP="00C50D14">
      <w:pPr>
        <w:autoSpaceDE w:val="0"/>
        <w:autoSpaceDN w:val="0"/>
        <w:adjustRightInd w:val="0"/>
        <w:jc w:val="both"/>
        <w:rPr>
          <w:rFonts w:ascii="Verdana" w:eastAsia="Calibri" w:hAnsi="Verdana" w:cs="Arial"/>
          <w:sz w:val="20"/>
          <w:szCs w:val="20"/>
        </w:rPr>
      </w:pPr>
      <w:r w:rsidRPr="00DC7466">
        <w:rPr>
          <w:rFonts w:ascii="Verdana" w:eastAsia="Calibri" w:hAnsi="Verdana" w:cs="Arial"/>
          <w:sz w:val="20"/>
          <w:szCs w:val="20"/>
        </w:rPr>
        <w:t>Naručitelj će nakon što u postupku pregleda i ocjene ponuda utvrdi tko od ponuditelja ispunjava tražene uvjete iz ove dokumentacije a prije donošenja odluke o odabiru najpovoljnije ponude, provesti postupak prezentacije ponuđenog programa radi provjere, odnosno potvrde da se radi o programu s opisanim tehničkim karakteristikama koje su tražene.</w:t>
      </w:r>
    </w:p>
    <w:p w:rsidR="00C50D14" w:rsidRPr="00DC7466" w:rsidRDefault="00C50D14" w:rsidP="00C50D14">
      <w:pPr>
        <w:autoSpaceDE w:val="0"/>
        <w:autoSpaceDN w:val="0"/>
        <w:adjustRightInd w:val="0"/>
        <w:jc w:val="both"/>
        <w:rPr>
          <w:rFonts w:ascii="Verdana" w:hAnsi="Verdana"/>
          <w:sz w:val="20"/>
          <w:szCs w:val="20"/>
        </w:rPr>
      </w:pPr>
      <w:r w:rsidRPr="00DC7466">
        <w:rPr>
          <w:rFonts w:ascii="Verdana" w:eastAsia="Calibri" w:hAnsi="Verdana" w:cs="Arial"/>
          <w:sz w:val="20"/>
          <w:szCs w:val="20"/>
        </w:rPr>
        <w:t>Prezentacije će se održavati pojedinačno po pozivu Naručitelja u Specijalnoj bolnici za ortopediju Biograd na Moru, pred stručnim povjerenstvom Naručitelja, koje će ocjenjivati sukladnost prezentiranog programa s navodima u tehničkoj specifikaciji.</w:t>
      </w:r>
    </w:p>
    <w:p w:rsidR="00C50D14" w:rsidRPr="00DC7466" w:rsidRDefault="00C50D14" w:rsidP="00C50D14">
      <w:pPr>
        <w:pStyle w:val="Bezproreda"/>
        <w:jc w:val="both"/>
        <w:rPr>
          <w:rFonts w:ascii="Verdana" w:hAnsi="Verdana" w:cstheme="minorHAnsi"/>
          <w:sz w:val="20"/>
          <w:szCs w:val="20"/>
        </w:rPr>
      </w:pPr>
      <w:r w:rsidRPr="00DC7466">
        <w:rPr>
          <w:rFonts w:ascii="Verdana" w:hAnsi="Verdana" w:cstheme="minorHAnsi"/>
          <w:sz w:val="20"/>
          <w:szCs w:val="20"/>
        </w:rPr>
        <w:t xml:space="preserve">Ponuditelj je obvezan prilikom uvođenja svakog pojedinog modula, uručiti Naručitelju  u vlasništvo stručnu dokumentaciju i pisane upute u vezi funkcioniranja i korištenja predmetnog modula. </w:t>
      </w:r>
    </w:p>
    <w:p w:rsidR="00C50D14" w:rsidRPr="00224108" w:rsidRDefault="00C50D14" w:rsidP="00C50D14">
      <w:pPr>
        <w:jc w:val="both"/>
        <w:rPr>
          <w:rFonts w:ascii="Verdana" w:hAnsi="Verdana"/>
          <w:sz w:val="20"/>
          <w:szCs w:val="20"/>
        </w:rPr>
      </w:pPr>
      <w:r w:rsidRPr="002F4040">
        <w:rPr>
          <w:rFonts w:ascii="Verdana" w:hAnsi="Verdana" w:cs="Arial"/>
          <w:b/>
          <w:sz w:val="20"/>
          <w:szCs w:val="20"/>
        </w:rPr>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C50D14" w:rsidP="00C50D14">
      <w:pPr>
        <w:spacing w:after="120" w:line="276" w:lineRule="auto"/>
        <w:jc w:val="both"/>
        <w:outlineLvl w:val="0"/>
        <w:rPr>
          <w:rFonts w:ascii="Verdana" w:hAnsi="Verdana" w:cs="Arial"/>
          <w:b/>
          <w:sz w:val="20"/>
          <w:szCs w:val="20"/>
        </w:rPr>
      </w:pPr>
      <w:r>
        <w:rPr>
          <w:rFonts w:ascii="Verdana" w:hAnsi="Verdana" w:cs="Arial"/>
          <w:b/>
          <w:sz w:val="20"/>
          <w:szCs w:val="20"/>
        </w:rPr>
        <w:t>19</w:t>
      </w:r>
      <w:r w:rsidRPr="002F4040">
        <w:rPr>
          <w:rFonts w:ascii="Verdana" w:hAnsi="Verdana" w:cs="Arial"/>
          <w:b/>
          <w:sz w:val="20"/>
          <w:szCs w:val="20"/>
        </w:rPr>
        <w:t xml:space="preserve">. SADRŽAJ I NAČIN IZRADE PONUDE: </w:t>
      </w:r>
    </w:p>
    <w:p w:rsidR="00C50D14" w:rsidRPr="002F4040" w:rsidRDefault="00C50D14"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 xml:space="preserve">.a) </w:t>
      </w:r>
      <w:r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dokumentacije/poziva za dostavu ponude,</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tražene dokaze sposobnosti sukladno odredbama iz ove dokumentacije/poziva za </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dostavu ponude,</w:t>
      </w:r>
    </w:p>
    <w:p w:rsidR="00C50D14" w:rsidRPr="00224108" w:rsidRDefault="00C50D14" w:rsidP="00C50D14">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C50D14"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Svi dokumenti/dokazi traženi ovom dokumentacijom/pozivom za dostavu ponuda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prilažu se uz ponudu u izvorniku, ovjerenoj ili neovjerenoj preslici, te isti trebaju biti na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hrvatskom jeziku ili prevedeni na hrvatski jezik od strane ovlaštenog prevoditelja ili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lastRenderedPageBreak/>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/poziva za dostavu ponude.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C50D14" w:rsidRPr="000E7EC3" w:rsidRDefault="00C50D14" w:rsidP="00C50D14">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Pr>
          <w:rFonts w:ascii="Verdana" w:hAnsi="Verdana"/>
          <w:b/>
          <w:sz w:val="20"/>
          <w:szCs w:val="20"/>
        </w:rPr>
        <w:t>0</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C50D14" w:rsidRPr="002F4040" w:rsidRDefault="00C50D14" w:rsidP="00C50D14">
      <w:pPr>
        <w:spacing w:line="276" w:lineRule="auto"/>
        <w:jc w:val="both"/>
        <w:rPr>
          <w:rFonts w:ascii="Verdana" w:hAnsi="Verdana" w:cs="Arial"/>
          <w:b/>
          <w:bCs/>
          <w:color w:val="000000"/>
          <w:sz w:val="20"/>
          <w:szCs w:val="20"/>
          <w:lang w:eastAsia="en-US"/>
        </w:rPr>
      </w:pPr>
    </w:p>
    <w:p w:rsidR="00C50D14" w:rsidRPr="002F4040" w:rsidRDefault="00C50D14"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21</w:t>
      </w:r>
      <w:r w:rsidRPr="002F4040">
        <w:rPr>
          <w:rFonts w:ascii="Verdana" w:hAnsi="Verdana" w:cs="Arial"/>
          <w:b/>
          <w:sz w:val="20"/>
          <w:szCs w:val="20"/>
        </w:rPr>
        <w:t xml:space="preserve">. NAČIN DOSTAVE DOKUMENATA KOJI SU ZAJEDNIČKI ZA VIŠE </w:t>
      </w:r>
    </w:p>
    <w:p w:rsidR="00C50D14" w:rsidRPr="002F4040" w:rsidRDefault="00C50D14" w:rsidP="00C50D14">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nije podijeljen u grupe. </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50D14"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22</w:t>
      </w:r>
      <w:r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Pr>
          <w:rFonts w:ascii="Verdana" w:hAnsi="Verdana" w:cs="Arial"/>
          <w:b/>
          <w:sz w:val="20"/>
          <w:szCs w:val="20"/>
        </w:rPr>
        <w:t>3</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50D14" w:rsidP="00C50D14">
      <w:pPr>
        <w:spacing w:line="276" w:lineRule="auto"/>
        <w:jc w:val="both"/>
        <w:rPr>
          <w:rFonts w:ascii="Verdana" w:hAnsi="Verdana" w:cs="Arial"/>
          <w:sz w:val="20"/>
          <w:szCs w:val="20"/>
        </w:rPr>
      </w:pPr>
      <w:r>
        <w:rPr>
          <w:rFonts w:ascii="Verdana" w:hAnsi="Verdana" w:cs="Arial"/>
          <w:b/>
          <w:sz w:val="20"/>
          <w:szCs w:val="20"/>
        </w:rPr>
        <w:t>24</w:t>
      </w:r>
      <w:r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25</w:t>
      </w:r>
      <w:r w:rsidRPr="002F4040">
        <w:rPr>
          <w:rFonts w:ascii="Verdana" w:hAnsi="Verdana" w:cs="Arial"/>
          <w:b/>
          <w:sz w:val="20"/>
          <w:szCs w:val="20"/>
        </w:rPr>
        <w:t>. VALUTA PONUDE:</w:t>
      </w:r>
      <w:r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lastRenderedPageBreak/>
        <w:t>2</w:t>
      </w:r>
      <w:r>
        <w:rPr>
          <w:rFonts w:ascii="Verdana" w:hAnsi="Verdana" w:cs="Arial"/>
          <w:b/>
          <w:sz w:val="20"/>
          <w:szCs w:val="20"/>
        </w:rPr>
        <w:t>6</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50D14" w:rsidRPr="00DC7466" w:rsidRDefault="00C50D14" w:rsidP="00365AEF">
      <w:pPr>
        <w:spacing w:line="276" w:lineRule="auto"/>
        <w:ind w:left="426" w:hanging="426"/>
        <w:jc w:val="both"/>
        <w:rPr>
          <w:rFonts w:ascii="Verdana" w:hAnsi="Verdana"/>
          <w:bCs/>
          <w:sz w:val="20"/>
          <w:szCs w:val="20"/>
        </w:rPr>
      </w:pPr>
      <w:r w:rsidRPr="002F4040">
        <w:rPr>
          <w:rFonts w:ascii="Verdana" w:hAnsi="Verdana" w:cs="Arial"/>
          <w:b/>
          <w:sz w:val="20"/>
          <w:szCs w:val="20"/>
        </w:rPr>
        <w:t>2</w:t>
      </w:r>
      <w:r>
        <w:rPr>
          <w:rFonts w:ascii="Verdana" w:hAnsi="Verdana" w:cs="Arial"/>
          <w:b/>
          <w:sz w:val="20"/>
          <w:szCs w:val="20"/>
        </w:rPr>
        <w:t>7</w:t>
      </w:r>
      <w:r w:rsidRPr="002F4040">
        <w:rPr>
          <w:rFonts w:ascii="Verdana" w:hAnsi="Verdana" w:cs="Arial"/>
          <w:b/>
          <w:sz w:val="20"/>
          <w:szCs w:val="20"/>
        </w:rPr>
        <w:t>. JEZIK I PISMO</w:t>
      </w:r>
      <w:r w:rsidRPr="002F4040">
        <w:rPr>
          <w:rFonts w:ascii="Verdana" w:hAnsi="Verdana" w:cs="Arial"/>
          <w:sz w:val="20"/>
          <w:szCs w:val="20"/>
        </w:rPr>
        <w:t xml:space="preserve">: </w:t>
      </w:r>
      <w:r w:rsidRPr="00DC7466">
        <w:rPr>
          <w:rFonts w:ascii="Verdana" w:hAnsi="Verdana"/>
          <w:sz w:val="20"/>
          <w:szCs w:val="20"/>
        </w:rPr>
        <w:t>Ponuda se podnosi na hrvatskom jeziku, latiničnom pismu. Za dijelove ponude koji nisu na hrvatskom jeziku, ponuditelj je obvezan iste dostaviti u izvorniku,</w:t>
      </w:r>
      <w:r w:rsidRPr="00DC7466">
        <w:rPr>
          <w:rFonts w:ascii="Verdana" w:hAnsi="Verdana"/>
          <w:bCs/>
          <w:sz w:val="20"/>
          <w:szCs w:val="20"/>
        </w:rPr>
        <w:t xml:space="preserve"> u ovjerenoj ili neovjerenoj preslici</w:t>
      </w:r>
      <w:r w:rsidRPr="00DC7466">
        <w:rPr>
          <w:rFonts w:ascii="Verdana" w:hAnsi="Verdana"/>
          <w:sz w:val="20"/>
          <w:szCs w:val="20"/>
        </w:rPr>
        <w:t xml:space="preserve"> sa prijevodom ovlaštenog prevoditelja na hrvatskom jeziku.</w:t>
      </w:r>
      <w:r w:rsidRPr="00DC7466">
        <w:rPr>
          <w:rFonts w:ascii="Verdana" w:hAnsi="Verdana"/>
          <w:bCs/>
          <w:sz w:val="20"/>
          <w:szCs w:val="20"/>
        </w:rPr>
        <w:t xml:space="preserve">  </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50D14"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28</w:t>
      </w:r>
      <w:r w:rsidRPr="002F4040">
        <w:rPr>
          <w:rFonts w:ascii="Verdana" w:hAnsi="Verdana" w:cs="Arial"/>
          <w:b/>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VALJANOSTI PONUDE</w:t>
      </w:r>
      <w:r w:rsidRPr="002F4040">
        <w:rPr>
          <w:rFonts w:ascii="Verdana" w:hAnsi="Verdana" w:cs="Arial"/>
          <w:b/>
          <w:color w:val="000000" w:themeColor="text1"/>
          <w:sz w:val="20"/>
          <w:szCs w:val="20"/>
        </w:rPr>
        <w:t>:</w:t>
      </w:r>
      <w:r>
        <w:rPr>
          <w:rFonts w:ascii="Verdana" w:hAnsi="Verdana" w:cs="Arial"/>
          <w:color w:val="000000" w:themeColor="text1"/>
          <w:sz w:val="20"/>
          <w:szCs w:val="20"/>
        </w:rPr>
        <w:t xml:space="preserve"> N</w:t>
      </w:r>
      <w:r w:rsidRPr="002F4040">
        <w:rPr>
          <w:rFonts w:ascii="Verdana" w:hAnsi="Verdana" w:cs="Arial"/>
          <w:color w:val="000000" w:themeColor="text1"/>
          <w:sz w:val="20"/>
          <w:szCs w:val="20"/>
        </w:rPr>
        <w:t xml:space="preserve">ajmanje </w:t>
      </w:r>
      <w:r w:rsidRPr="002F4040">
        <w:rPr>
          <w:rFonts w:ascii="Verdana" w:hAnsi="Verdana" w:cs="Arial"/>
          <w:sz w:val="20"/>
          <w:szCs w:val="20"/>
        </w:rPr>
        <w:t xml:space="preserve">60 dana </w:t>
      </w:r>
      <w:r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Default="00C50D14" w:rsidP="00C50D14">
      <w:pPr>
        <w:spacing w:line="276" w:lineRule="auto"/>
        <w:ind w:left="567" w:hanging="567"/>
        <w:jc w:val="both"/>
        <w:rPr>
          <w:rFonts w:ascii="Verdana" w:hAnsi="Verdana" w:cs="Arial"/>
          <w:sz w:val="20"/>
          <w:szCs w:val="20"/>
        </w:rPr>
      </w:pPr>
      <w:r>
        <w:rPr>
          <w:rFonts w:ascii="Verdana" w:hAnsi="Verdana" w:cs="Arial"/>
          <w:b/>
          <w:color w:val="000000" w:themeColor="text1"/>
          <w:sz w:val="20"/>
          <w:szCs w:val="20"/>
        </w:rPr>
        <w:t>29</w:t>
      </w:r>
      <w:r w:rsidRPr="002F4040">
        <w:rPr>
          <w:rFonts w:ascii="Verdana" w:hAnsi="Verdana" w:cs="Arial"/>
          <w:b/>
          <w:color w:val="000000" w:themeColor="text1"/>
          <w:sz w:val="20"/>
          <w:szCs w:val="20"/>
        </w:rPr>
        <w:t xml:space="preserve">. VRSTA, SREDSTVO I UVJETI JAMSTVA, </w:t>
      </w:r>
      <w:smartTag w:uri="urn:schemas-microsoft-com:office:smarttags" w:element="stockticker">
        <w:r w:rsidRPr="002F4040">
          <w:rPr>
            <w:rFonts w:ascii="Verdana" w:hAnsi="Verdana" w:cs="Arial"/>
            <w:b/>
            <w:color w:val="000000" w:themeColor="text1"/>
            <w:sz w:val="20"/>
            <w:szCs w:val="20"/>
          </w:rPr>
          <w:t>AKO</w:t>
        </w:r>
      </w:smartTag>
      <w:r w:rsidRPr="002F4040">
        <w:rPr>
          <w:rFonts w:ascii="Verdana" w:hAnsi="Verdana" w:cs="Arial"/>
          <w:b/>
          <w:color w:val="000000" w:themeColor="text1"/>
          <w:sz w:val="20"/>
          <w:szCs w:val="20"/>
        </w:rPr>
        <w:t xml:space="preserve"> SU TRAŽENA</w:t>
      </w:r>
      <w:r w:rsidRPr="002F4040">
        <w:rPr>
          <w:rFonts w:ascii="Verdana" w:hAnsi="Verdana" w:cs="Arial"/>
          <w:color w:val="000000" w:themeColor="text1"/>
          <w:sz w:val="20"/>
          <w:szCs w:val="20"/>
        </w:rPr>
        <w:t xml:space="preserve">: </w:t>
      </w:r>
      <w:r>
        <w:rPr>
          <w:rFonts w:ascii="Verdana" w:hAnsi="Verdana" w:cs="Arial"/>
          <w:sz w:val="20"/>
          <w:szCs w:val="20"/>
        </w:rPr>
        <w:t>Jamstva nisu</w:t>
      </w:r>
    </w:p>
    <w:p w:rsidR="00C50D14" w:rsidRPr="00FD03AA" w:rsidRDefault="00C50D14" w:rsidP="00C50D14">
      <w:pPr>
        <w:spacing w:line="276" w:lineRule="auto"/>
        <w:ind w:left="567" w:hanging="567"/>
        <w:jc w:val="both"/>
        <w:rPr>
          <w:rFonts w:ascii="Verdana" w:hAnsi="Verdana"/>
          <w:sz w:val="20"/>
          <w:szCs w:val="20"/>
        </w:rPr>
      </w:pPr>
      <w:r>
        <w:rPr>
          <w:rFonts w:ascii="Verdana" w:hAnsi="Verdana" w:cs="Arial"/>
          <w:b/>
          <w:color w:val="000000" w:themeColor="text1"/>
          <w:sz w:val="20"/>
          <w:szCs w:val="20"/>
        </w:rPr>
        <w:t xml:space="preserve">      </w:t>
      </w:r>
      <w:r w:rsidRPr="00FD03AA">
        <w:rPr>
          <w:rFonts w:ascii="Verdana" w:hAnsi="Verdana" w:cs="Arial"/>
          <w:sz w:val="20"/>
          <w:szCs w:val="20"/>
        </w:rPr>
        <w:t>tražena</w:t>
      </w:r>
      <w:r>
        <w:rPr>
          <w:rFonts w:ascii="Verdana" w:hAnsi="Verdana" w:cs="Arial"/>
          <w:sz w:val="20"/>
          <w:szCs w:val="20"/>
        </w:rPr>
        <w:t>, naknada štete sukladno prijedlogu ugovora. (Prilog 4)</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Pr>
          <w:rFonts w:ascii="Verdana" w:hAnsi="Verdana" w:cs="Arial"/>
          <w:b/>
          <w:sz w:val="20"/>
          <w:szCs w:val="20"/>
        </w:rPr>
        <w:t>0</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Pr>
          <w:rFonts w:ascii="Verdana" w:hAnsi="Verdana"/>
          <w:b/>
          <w:sz w:val="20"/>
          <w:szCs w:val="20"/>
        </w:rPr>
        <w:t xml:space="preserve"> </w:t>
      </w:r>
      <w:r w:rsidR="009A136F" w:rsidRPr="00DC7466">
        <w:rPr>
          <w:rFonts w:ascii="Verdana" w:hAnsi="Verdana"/>
          <w:b/>
          <w:sz w:val="20"/>
          <w:szCs w:val="20"/>
        </w:rPr>
        <w:t>2</w:t>
      </w:r>
      <w:r w:rsidR="00DC7466">
        <w:rPr>
          <w:rFonts w:ascii="Verdana" w:hAnsi="Verdana"/>
          <w:b/>
          <w:sz w:val="20"/>
          <w:szCs w:val="20"/>
        </w:rPr>
        <w:t>1</w:t>
      </w:r>
      <w:r w:rsidR="009A136F" w:rsidRPr="00DC7466">
        <w:rPr>
          <w:rFonts w:ascii="Verdana" w:hAnsi="Verdana"/>
          <w:b/>
          <w:sz w:val="20"/>
          <w:szCs w:val="20"/>
        </w:rPr>
        <w:t>. studenog</w:t>
      </w:r>
      <w:r w:rsidR="000D02BB" w:rsidRPr="00DC7466">
        <w:rPr>
          <w:rFonts w:ascii="Verdana" w:hAnsi="Verdana"/>
          <w:b/>
          <w:sz w:val="20"/>
          <w:szCs w:val="20"/>
        </w:rPr>
        <w:t xml:space="preserve"> 2017</w:t>
      </w:r>
      <w:r w:rsidRPr="00DC7466">
        <w:rPr>
          <w:rFonts w:ascii="Verdana" w:hAnsi="Verdana"/>
          <w:b/>
          <w:sz w:val="20"/>
          <w:szCs w:val="20"/>
        </w:rPr>
        <w:t xml:space="preserve">. godine </w:t>
      </w:r>
      <w:r w:rsidRPr="00B922E0">
        <w:rPr>
          <w:rFonts w:ascii="Verdana" w:hAnsi="Verdana"/>
          <w:b/>
          <w:sz w:val="20"/>
          <w:szCs w:val="20"/>
        </w:rPr>
        <w:t>do 10</w:t>
      </w:r>
      <w:r>
        <w:rPr>
          <w:rFonts w:ascii="Verdana" w:hAnsi="Verdana"/>
          <w:b/>
          <w:sz w:val="20"/>
          <w:szCs w:val="20"/>
        </w:rPr>
        <w:t>:</w:t>
      </w:r>
      <w:r w:rsidRPr="00B922E0">
        <w:rPr>
          <w:rFonts w:ascii="Verdana" w:hAnsi="Verdana"/>
          <w:b/>
          <w:sz w:val="20"/>
          <w:szCs w:val="20"/>
        </w:rPr>
        <w:t xml:space="preserve">00 </w:t>
      </w:r>
      <w:r w:rsidRPr="002F4040">
        <w:rPr>
          <w:rFonts w:ascii="Verdana" w:hAnsi="Verdana"/>
          <w:b/>
          <w:sz w:val="20"/>
          <w:szCs w:val="20"/>
        </w:rPr>
        <w:t>sati</w:t>
      </w:r>
      <w:r w:rsidRPr="002F4040">
        <w:rPr>
          <w:rFonts w:ascii="Verdana" w:hAnsi="Verdana"/>
          <w:sz w:val="20"/>
          <w:szCs w:val="20"/>
        </w:rPr>
        <w:t>, 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C50D14"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31</w:t>
      </w:r>
      <w:r w:rsidRPr="00FD03AA">
        <w:rPr>
          <w:rFonts w:ascii="Verdana" w:hAnsi="Verdana" w:cs="Arial"/>
          <w:b/>
          <w:bCs/>
          <w:sz w:val="20"/>
          <w:szCs w:val="20"/>
          <w:lang w:eastAsia="en-US"/>
        </w:rPr>
        <w:t xml:space="preserve">. </w:t>
      </w:r>
      <w:r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p>
    <w:p w:rsidR="00C50D14" w:rsidRPr="002F4040" w:rsidRDefault="00C50D14" w:rsidP="00C50D14">
      <w:pPr>
        <w:spacing w:line="276" w:lineRule="auto"/>
        <w:jc w:val="both"/>
        <w:rPr>
          <w:rFonts w:ascii="Verdana" w:hAnsi="Verdana" w:cs="Arial"/>
          <w:sz w:val="20"/>
          <w:szCs w:val="20"/>
        </w:rPr>
      </w:pPr>
    </w:p>
    <w:p w:rsidR="00365AEF" w:rsidRDefault="00C50D14" w:rsidP="00C50D14">
      <w:pPr>
        <w:spacing w:line="276" w:lineRule="auto"/>
        <w:jc w:val="both"/>
        <w:rPr>
          <w:rFonts w:ascii="Verdana" w:hAnsi="Verdana"/>
          <w:color w:val="000000"/>
          <w:sz w:val="20"/>
          <w:szCs w:val="20"/>
        </w:rPr>
      </w:pPr>
      <w:r w:rsidRPr="00835A63">
        <w:rPr>
          <w:rFonts w:ascii="Verdana" w:hAnsi="Verdana" w:cs="Arial"/>
          <w:b/>
          <w:sz w:val="20"/>
          <w:szCs w:val="20"/>
        </w:rPr>
        <w:t>32.</w:t>
      </w:r>
      <w:r w:rsidRPr="002F4040">
        <w:rPr>
          <w:rFonts w:ascii="Verdana" w:hAnsi="Verdana" w:cs="Arial"/>
          <w:b/>
          <w:i/>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Pr="002F4040">
        <w:rPr>
          <w:rFonts w:ascii="Verdana" w:hAnsi="Verdana" w:cs="Arial"/>
          <w:i/>
          <w:sz w:val="20"/>
          <w:szCs w:val="20"/>
        </w:rPr>
        <w:t xml:space="preserve">: </w:t>
      </w:r>
      <w:r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Pr>
          <w:rFonts w:ascii="Verdana" w:hAnsi="Verdana" w:cs="Arial"/>
          <w:b/>
          <w:sz w:val="20"/>
          <w:szCs w:val="20"/>
        </w:rPr>
        <w:t>3</w:t>
      </w:r>
      <w:r w:rsidRPr="002F4040">
        <w:rPr>
          <w:rFonts w:ascii="Verdana" w:hAnsi="Verdana" w:cs="Arial"/>
          <w:b/>
          <w:sz w:val="20"/>
          <w:szCs w:val="20"/>
        </w:rPr>
        <w:t>. ROK, NAČIN I UVJETI PLAĆANJA:</w:t>
      </w:r>
    </w:p>
    <w:p w:rsidR="00C50D14" w:rsidRPr="00596686" w:rsidRDefault="00C50D14" w:rsidP="00C50D14">
      <w:pPr>
        <w:spacing w:line="276" w:lineRule="auto"/>
        <w:jc w:val="both"/>
        <w:rPr>
          <w:rFonts w:ascii="Verdana" w:hAnsi="Verdana"/>
          <w:sz w:val="20"/>
          <w:szCs w:val="20"/>
        </w:rPr>
      </w:pPr>
      <w:r w:rsidRPr="00596686">
        <w:rPr>
          <w:rFonts w:ascii="Verdana" w:hAnsi="Verdana"/>
          <w:sz w:val="20"/>
          <w:szCs w:val="20"/>
        </w:rPr>
        <w:t xml:space="preserve">      Plaćanje se obavlja od strane Zadarske županije (sredstva osigurana iz     </w:t>
      </w:r>
    </w:p>
    <w:p w:rsidR="00C50D14" w:rsidRDefault="00C50D14" w:rsidP="00C50D14">
      <w:pPr>
        <w:spacing w:line="276" w:lineRule="auto"/>
        <w:jc w:val="both"/>
        <w:rPr>
          <w:rFonts w:ascii="Verdana" w:hAnsi="Verdana"/>
          <w:sz w:val="20"/>
          <w:szCs w:val="20"/>
        </w:rPr>
      </w:pPr>
      <w:r w:rsidRPr="00596686">
        <w:rPr>
          <w:rFonts w:ascii="Verdana" w:hAnsi="Verdana"/>
          <w:sz w:val="20"/>
          <w:szCs w:val="20"/>
        </w:rPr>
        <w:t xml:space="preserve">      decentralizirane funkcije zdravstva i socijalne skrbi</w:t>
      </w:r>
      <w:r>
        <w:rPr>
          <w:rFonts w:ascii="Verdana" w:hAnsi="Verdana"/>
          <w:sz w:val="20"/>
          <w:szCs w:val="20"/>
        </w:rPr>
        <w:t xml:space="preserve"> za 2017. godinu</w:t>
      </w:r>
      <w:r w:rsidRPr="00596686">
        <w:rPr>
          <w:rFonts w:ascii="Verdana" w:hAnsi="Verdana"/>
          <w:sz w:val="20"/>
          <w:szCs w:val="20"/>
        </w:rPr>
        <w:t>) u roku od 60</w:t>
      </w:r>
    </w:p>
    <w:p w:rsidR="00C50D14" w:rsidRDefault="00C50D14" w:rsidP="00C50D14">
      <w:pPr>
        <w:spacing w:line="276" w:lineRule="auto"/>
        <w:jc w:val="both"/>
        <w:rPr>
          <w:rFonts w:ascii="Verdana" w:hAnsi="Verdana"/>
          <w:sz w:val="20"/>
          <w:szCs w:val="20"/>
        </w:rPr>
      </w:pPr>
      <w:r>
        <w:rPr>
          <w:rFonts w:ascii="Verdana" w:hAnsi="Verdana"/>
          <w:sz w:val="20"/>
          <w:szCs w:val="20"/>
        </w:rPr>
        <w:t xml:space="preserve">    </w:t>
      </w:r>
      <w:r w:rsidRPr="00596686">
        <w:rPr>
          <w:rFonts w:ascii="Verdana" w:hAnsi="Verdana"/>
          <w:sz w:val="20"/>
          <w:szCs w:val="20"/>
        </w:rPr>
        <w:t xml:space="preserve"> </w:t>
      </w:r>
      <w:r>
        <w:rPr>
          <w:rFonts w:ascii="Verdana" w:hAnsi="Verdana"/>
          <w:sz w:val="20"/>
          <w:szCs w:val="20"/>
        </w:rPr>
        <w:t xml:space="preserve"> </w:t>
      </w:r>
      <w:r w:rsidRPr="00596686">
        <w:rPr>
          <w:rFonts w:ascii="Verdana" w:hAnsi="Verdana"/>
          <w:sz w:val="20"/>
          <w:szCs w:val="20"/>
        </w:rPr>
        <w:t>dana od dana</w:t>
      </w:r>
      <w:r>
        <w:rPr>
          <w:rFonts w:ascii="Verdana" w:hAnsi="Verdana"/>
          <w:sz w:val="20"/>
          <w:szCs w:val="20"/>
        </w:rPr>
        <w:t xml:space="preserve"> </w:t>
      </w:r>
      <w:r w:rsidRPr="00596686">
        <w:rPr>
          <w:rFonts w:ascii="Verdana" w:hAnsi="Verdana"/>
          <w:sz w:val="20"/>
          <w:szCs w:val="20"/>
        </w:rPr>
        <w:t xml:space="preserve">primitka računa, na IBAN odabranog ponuditelja. Nema avansnog </w:t>
      </w:r>
    </w:p>
    <w:p w:rsidR="00C50D14" w:rsidRPr="00596686" w:rsidRDefault="00C50D14" w:rsidP="00C50D14">
      <w:pPr>
        <w:spacing w:line="276" w:lineRule="auto"/>
        <w:jc w:val="both"/>
        <w:rPr>
          <w:rFonts w:ascii="Verdana" w:hAnsi="Verdana"/>
          <w:sz w:val="20"/>
          <w:szCs w:val="20"/>
        </w:rPr>
      </w:pPr>
      <w:r>
        <w:rPr>
          <w:rFonts w:ascii="Verdana" w:hAnsi="Verdana"/>
          <w:sz w:val="20"/>
          <w:szCs w:val="20"/>
        </w:rPr>
        <w:t xml:space="preserve">      </w:t>
      </w:r>
      <w:r w:rsidRPr="00596686">
        <w:rPr>
          <w:rFonts w:ascii="Verdana" w:hAnsi="Verdana"/>
          <w:sz w:val="20"/>
          <w:szCs w:val="20"/>
        </w:rPr>
        <w:t xml:space="preserve">plaćanja, niti traženja garancija i instrumenata osiguranja plaćanja. </w:t>
      </w:r>
    </w:p>
    <w:p w:rsidR="00C50D14" w:rsidRDefault="00C50D14" w:rsidP="00C50D14">
      <w:pPr>
        <w:spacing w:line="276" w:lineRule="auto"/>
        <w:jc w:val="both"/>
        <w:rPr>
          <w:rFonts w:ascii="Verdana" w:hAnsi="Verdana" w:cs="Arial"/>
          <w:sz w:val="20"/>
          <w:szCs w:val="20"/>
        </w:rPr>
      </w:pPr>
    </w:p>
    <w:p w:rsidR="000708F0" w:rsidRDefault="000708F0" w:rsidP="00C50D14">
      <w:pPr>
        <w:spacing w:line="276" w:lineRule="auto"/>
        <w:jc w:val="both"/>
        <w:rPr>
          <w:rFonts w:ascii="Verdana" w:hAnsi="Verdana" w:cs="Arial"/>
          <w:sz w:val="20"/>
          <w:szCs w:val="20"/>
        </w:rPr>
      </w:pPr>
    </w:p>
    <w:p w:rsidR="000708F0" w:rsidRPr="002F4040" w:rsidRDefault="000708F0" w:rsidP="00C50D14">
      <w:pPr>
        <w:spacing w:line="276" w:lineRule="auto"/>
        <w:jc w:val="both"/>
        <w:rPr>
          <w:rFonts w:ascii="Verdana" w:hAnsi="Verdana" w:cs="Arial"/>
          <w:sz w:val="20"/>
          <w:szCs w:val="20"/>
        </w:rPr>
      </w:pP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365AEF">
        <w:rPr>
          <w:rFonts w:ascii="Verdana" w:hAnsi="Verdana" w:cs="Arial"/>
          <w:b/>
          <w:bCs/>
          <w:sz w:val="20"/>
          <w:szCs w:val="20"/>
          <w:lang w:eastAsia="en-US"/>
        </w:rPr>
        <w:t>4</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Pr="002F4040" w:rsidRDefault="00C50D14" w:rsidP="00C50D14">
      <w:pPr>
        <w:spacing w:line="276" w:lineRule="auto"/>
        <w:jc w:val="both"/>
        <w:rPr>
          <w:rFonts w:ascii="Verdana" w:hAnsi="Verdana"/>
          <w:color w:val="000000" w:themeColor="text1"/>
          <w:sz w:val="20"/>
          <w:szCs w:val="20"/>
        </w:rPr>
      </w:pP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lastRenderedPageBreak/>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C50D14">
      <w:pPr>
        <w:jc w:val="both"/>
        <w:rPr>
          <w:rFonts w:ascii="Verdana" w:hAnsi="Verdana"/>
          <w:b/>
          <w:bCs/>
          <w:sz w:val="28"/>
          <w:szCs w:val="28"/>
        </w:rPr>
      </w:pPr>
      <w:r w:rsidRPr="002F4040">
        <w:rPr>
          <w:rFonts w:ascii="Verdana" w:hAnsi="Verdana"/>
          <w:b/>
          <w:bCs/>
          <w:sz w:val="28"/>
          <w:szCs w:val="28"/>
        </w:rPr>
        <w:br w:type="page"/>
      </w:r>
    </w:p>
    <w:p w:rsidR="00C50D14" w:rsidRPr="002F4040" w:rsidRDefault="00C50D14" w:rsidP="00C50D14">
      <w:pPr>
        <w:spacing w:line="276" w:lineRule="auto"/>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 xml:space="preserve">II/   PREDMET NABE </w:t>
      </w:r>
      <w:r w:rsidRPr="005D342B">
        <w:rPr>
          <w:rFonts w:ascii="Arial" w:hAnsi="Arial" w:cs="Arial"/>
          <w:b/>
          <w:bCs/>
          <w:sz w:val="20"/>
          <w:szCs w:val="20"/>
        </w:rPr>
        <w:t>_______________________________________________________________</w:t>
      </w:r>
    </w:p>
    <w:p w:rsidR="00C3178F" w:rsidRPr="005D342B" w:rsidRDefault="00C3178F" w:rsidP="00C3178F">
      <w:pPr>
        <w:rPr>
          <w:rFonts w:ascii="Arial" w:hAnsi="Arial" w:cs="Arial"/>
          <w:b/>
          <w:bCs/>
          <w:sz w:val="20"/>
          <w:szCs w:val="20"/>
        </w:rPr>
      </w:pP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w:t>
      </w:r>
      <w:r>
        <w:rPr>
          <w:rFonts w:ascii="Arial" w:hAnsi="Arial" w:cs="Arial"/>
          <w:b/>
          <w:bCs/>
          <w:sz w:val="20"/>
          <w:szCs w:val="20"/>
        </w:rPr>
        <w:t>OKUPAN 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2B4419" w:rsidRPr="00670EE1" w:rsidRDefault="00C3178F" w:rsidP="002B441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 xml:space="preserve">u ponuđenu cijenu bez poreza na dodanu vrijednost uključeni su svi troškovi vezani </w:t>
      </w:r>
    </w:p>
    <w:p w:rsidR="002B4419" w:rsidRPr="00670EE1" w:rsidRDefault="002B4419" w:rsidP="002B4419">
      <w:pPr>
        <w:spacing w:line="276" w:lineRule="auto"/>
        <w:jc w:val="both"/>
        <w:rPr>
          <w:rFonts w:ascii="Verdana" w:hAnsi="Verdana"/>
          <w:sz w:val="20"/>
          <w:szCs w:val="20"/>
        </w:rPr>
      </w:pPr>
      <w:r w:rsidRPr="00670EE1">
        <w:rPr>
          <w:rFonts w:ascii="Verdana" w:hAnsi="Verdana"/>
          <w:sz w:val="20"/>
          <w:szCs w:val="20"/>
        </w:rPr>
        <w:t xml:space="preserve">     za predmet nabave/ analiza postojećeg stanja;izrada, instalacija i podešavanje </w:t>
      </w:r>
    </w:p>
    <w:p w:rsidR="002B4419" w:rsidRPr="00670EE1" w:rsidRDefault="002B4419" w:rsidP="002B4419">
      <w:pPr>
        <w:spacing w:line="276" w:lineRule="auto"/>
        <w:jc w:val="both"/>
        <w:rPr>
          <w:rFonts w:ascii="Verdana" w:hAnsi="Verdana"/>
          <w:sz w:val="20"/>
          <w:szCs w:val="20"/>
        </w:rPr>
      </w:pPr>
      <w:r w:rsidRPr="00670EE1">
        <w:rPr>
          <w:rFonts w:ascii="Verdana" w:hAnsi="Verdana"/>
          <w:sz w:val="20"/>
          <w:szCs w:val="20"/>
        </w:rPr>
        <w:t xml:space="preserve">      sustava na serversko okruženje Naručitelja; implementacija programa s dodatnim </w:t>
      </w:r>
    </w:p>
    <w:p w:rsidR="002B4419" w:rsidRPr="00670EE1" w:rsidRDefault="002B4419" w:rsidP="002B4419">
      <w:pPr>
        <w:spacing w:line="276" w:lineRule="auto"/>
        <w:jc w:val="both"/>
        <w:rPr>
          <w:rFonts w:ascii="Verdana" w:hAnsi="Verdana"/>
          <w:sz w:val="20"/>
          <w:szCs w:val="20"/>
        </w:rPr>
      </w:pPr>
      <w:r w:rsidRPr="00670EE1">
        <w:rPr>
          <w:rFonts w:ascii="Verdana" w:hAnsi="Verdana"/>
          <w:sz w:val="20"/>
          <w:szCs w:val="20"/>
        </w:rPr>
        <w:t xml:space="preserve">      funkcionalnostima i izvještajima prema nalogu Naručitelja; testiranje sustava, </w:t>
      </w:r>
    </w:p>
    <w:p w:rsidR="002B4419" w:rsidRPr="00670EE1" w:rsidRDefault="002B4419" w:rsidP="002B4419">
      <w:pPr>
        <w:spacing w:line="276" w:lineRule="auto"/>
        <w:jc w:val="both"/>
        <w:rPr>
          <w:rFonts w:ascii="Verdana" w:hAnsi="Verdana"/>
          <w:sz w:val="20"/>
          <w:szCs w:val="20"/>
        </w:rPr>
      </w:pPr>
      <w:r w:rsidRPr="00670EE1">
        <w:rPr>
          <w:rFonts w:ascii="Verdana" w:hAnsi="Verdana"/>
          <w:sz w:val="20"/>
          <w:szCs w:val="20"/>
        </w:rPr>
        <w:t xml:space="preserve">      edukacija korisnika i puštanje sustava u produkcijski rad, održavanje sustava).  </w:t>
      </w:r>
    </w:p>
    <w:p w:rsidR="002B4419" w:rsidRPr="002B4419" w:rsidRDefault="002B4419" w:rsidP="002B4419">
      <w:pPr>
        <w:spacing w:line="276" w:lineRule="auto"/>
        <w:jc w:val="both"/>
        <w:rPr>
          <w:rFonts w:ascii="Verdana" w:hAnsi="Verdana"/>
          <w:bCs/>
          <w:sz w:val="20"/>
          <w:szCs w:val="20"/>
        </w:rPr>
      </w:pPr>
    </w:p>
    <w:p w:rsidR="00C3178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BEZ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proofErr w:type="spellStart"/>
      <w:r w:rsidRPr="005D342B">
        <w:rPr>
          <w:rFonts w:ascii="Arial" w:hAnsi="Arial" w:cs="Arial"/>
          <w:sz w:val="20"/>
          <w:szCs w:val="20"/>
          <w:lang w:val="de-DE"/>
        </w:rPr>
        <w:t>PDV</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p>
    <w:p w:rsidR="00365AEF" w:rsidRPr="006A40F6" w:rsidRDefault="00365AEF" w:rsidP="002B4419">
      <w:pPr>
        <w:rPr>
          <w:rFonts w:ascii="Arial" w:hAnsi="Arial" w:cs="Arial"/>
          <w:b/>
          <w:sz w:val="20"/>
          <w:szCs w:val="20"/>
        </w:rPr>
      </w:pPr>
    </w:p>
    <w:p w:rsidR="002B4419" w:rsidRDefault="00C3178F" w:rsidP="00C3178F">
      <w:pPr>
        <w:rPr>
          <w:rFonts w:ascii="Arial" w:hAnsi="Arial" w:cs="Arial"/>
          <w:sz w:val="20"/>
          <w:szCs w:val="20"/>
          <w:lang w:val="de-DE"/>
        </w:rPr>
      </w:pPr>
      <w:r>
        <w:rPr>
          <w:rFonts w:ascii="Arial" w:hAnsi="Arial" w:cs="Arial"/>
          <w:sz w:val="20"/>
          <w:szCs w:val="20"/>
          <w:lang w:val="de-DE"/>
        </w:rPr>
        <w:t xml:space="preserve">      </w:t>
      </w:r>
      <w:proofErr w:type="spellStart"/>
      <w:r>
        <w:rPr>
          <w:rFonts w:ascii="Arial" w:hAnsi="Arial" w:cs="Arial"/>
          <w:sz w:val="20"/>
          <w:szCs w:val="20"/>
          <w:lang w:val="de-DE"/>
        </w:rPr>
        <w:t>UKUPNA</w:t>
      </w:r>
      <w:proofErr w:type="spellEnd"/>
      <w:r>
        <w:rPr>
          <w:rFonts w:ascii="Arial" w:hAnsi="Arial" w:cs="Arial"/>
          <w:sz w:val="20"/>
          <w:szCs w:val="20"/>
          <w:lang w:val="de-DE"/>
        </w:rPr>
        <w:t xml:space="preserve"> </w:t>
      </w:r>
      <w:proofErr w:type="spellStart"/>
      <w:r>
        <w:rPr>
          <w:rFonts w:ascii="Arial" w:hAnsi="Arial" w:cs="Arial"/>
          <w:sz w:val="20"/>
          <w:szCs w:val="20"/>
          <w:lang w:val="de-DE"/>
        </w:rPr>
        <w:t>CIJENA</w:t>
      </w:r>
      <w:proofErr w:type="spellEnd"/>
      <w:r>
        <w:rPr>
          <w:rFonts w:ascii="Arial" w:hAnsi="Arial" w:cs="Arial"/>
          <w:sz w:val="20"/>
          <w:szCs w:val="20"/>
          <w:lang w:val="de-DE"/>
        </w:rPr>
        <w:t xml:space="preserve"> S</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PDV-om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 xml:space="preserve">_____________ </w:t>
      </w:r>
      <w:proofErr w:type="spellStart"/>
      <w:r>
        <w:rPr>
          <w:rFonts w:ascii="Arial" w:hAnsi="Arial" w:cs="Arial"/>
          <w:sz w:val="20"/>
          <w:szCs w:val="20"/>
          <w:lang w:val="de-DE"/>
        </w:rPr>
        <w:t>kuna</w:t>
      </w:r>
      <w:proofErr w:type="spellEnd"/>
      <w:r>
        <w:rPr>
          <w:rFonts w:ascii="Arial" w:hAnsi="Arial" w:cs="Arial"/>
          <w:sz w:val="20"/>
          <w:szCs w:val="20"/>
          <w:lang w:val="de-DE"/>
        </w:rPr>
        <w:t xml:space="preserve"> </w:t>
      </w:r>
    </w:p>
    <w:p w:rsidR="002B4419" w:rsidRDefault="002B4419" w:rsidP="00C3178F">
      <w:pPr>
        <w:rPr>
          <w:rFonts w:ascii="Arial" w:hAnsi="Arial" w:cs="Arial"/>
          <w:sz w:val="20"/>
          <w:szCs w:val="20"/>
          <w:lang w:val="de-DE"/>
        </w:rPr>
      </w:pPr>
    </w:p>
    <w:p w:rsidR="00C3178F" w:rsidRPr="00AA3BBF" w:rsidRDefault="00C3178F" w:rsidP="00AA3BBF">
      <w:pPr>
        <w:pStyle w:val="Bezproreda"/>
      </w:pPr>
      <w:r w:rsidRPr="00AA3BBF">
        <w:rPr>
          <w:b/>
        </w:rPr>
        <w:t xml:space="preserve">VI/   KAO DOKAZ SVOJE SPOSOBNOSTI PRILAŽEMO DOKUMENTACIJU KAKO JE TRAŽENO </w:t>
      </w:r>
      <w:r w:rsidR="00AA3BBF" w:rsidRPr="00AA3BBF">
        <w:t>_______________________________________________________</w:t>
      </w:r>
    </w:p>
    <w:p w:rsidR="00AA3BBF" w:rsidRDefault="00AA3BBF" w:rsidP="00AA3BBF">
      <w:pPr>
        <w:pStyle w:val="Bezproreda"/>
      </w:pPr>
      <w:r>
        <w:t>___________________________________________________________________________</w:t>
      </w:r>
    </w:p>
    <w:p w:rsidR="00AA3BBF" w:rsidRPr="006A40F6" w:rsidRDefault="00AA3BBF" w:rsidP="00AA3BBF">
      <w:pPr>
        <w:pStyle w:val="Bezproreda"/>
        <w:rPr>
          <w:lang w:val="de-DE"/>
        </w:rPr>
      </w:pPr>
      <w:r>
        <w:rPr>
          <w:lang w:val="de-DE"/>
        </w:rPr>
        <w:t>___________________________________________________________________________</w:t>
      </w:r>
      <w:r>
        <w:rPr>
          <w:lang w:val="de-DE"/>
        </w:rPr>
        <w:br/>
      </w:r>
    </w:p>
    <w:p w:rsidR="00C3178F" w:rsidRDefault="00C3178F" w:rsidP="00C3178F">
      <w:pPr>
        <w:pStyle w:val="Bezproreda"/>
        <w:rPr>
          <w:rFonts w:ascii="Arial" w:hAnsi="Arial" w:cs="Arial"/>
        </w:rPr>
      </w:pPr>
      <w:r>
        <w:rPr>
          <w:rFonts w:ascii="Arial" w:hAnsi="Arial" w:cs="Arial"/>
          <w:b/>
        </w:rPr>
        <w:t xml:space="preserve">VII/   </w:t>
      </w:r>
      <w:r w:rsidRPr="0038416A">
        <w:rPr>
          <w:rFonts w:ascii="Arial" w:hAnsi="Arial" w:cs="Arial"/>
          <w:b/>
          <w:sz w:val="20"/>
          <w:szCs w:val="20"/>
        </w:rPr>
        <w:t>MJESTO ISPORUKE ROBE, RADOVA, USLUGA</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A3BBF">
        <w:rPr>
          <w:rFonts w:ascii="Arial" w:hAnsi="Arial" w:cs="Arial"/>
        </w:rPr>
        <w:t>.</w:t>
      </w:r>
    </w:p>
    <w:p w:rsidR="00AA3BBF" w:rsidRPr="005D342B" w:rsidRDefault="00AA3BBF" w:rsidP="00C3178F">
      <w:pPr>
        <w:pStyle w:val="Bezproreda"/>
        <w:rPr>
          <w:rFonts w:ascii="Arial" w:hAnsi="Arial" w:cs="Arial"/>
        </w:rPr>
      </w:pPr>
    </w:p>
    <w:p w:rsidR="00C3178F" w:rsidRDefault="00C3178F" w:rsidP="00C3178F">
      <w:pPr>
        <w:pStyle w:val="Bezproreda"/>
        <w:rPr>
          <w:rFonts w:ascii="Arial" w:hAnsi="Arial" w:cs="Arial"/>
        </w:rPr>
      </w:pPr>
      <w:r>
        <w:rPr>
          <w:rFonts w:ascii="Arial" w:hAnsi="Arial" w:cs="Arial"/>
          <w:b/>
        </w:rPr>
        <w:lastRenderedPageBreak/>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Bezproreda"/>
        <w:rPr>
          <w:rFonts w:ascii="Arial" w:hAnsi="Arial" w:cs="Arial"/>
        </w:rPr>
      </w:pPr>
    </w:p>
    <w:p w:rsidR="00C3178F" w:rsidRDefault="00C3178F" w:rsidP="00C3178F">
      <w:pPr>
        <w:pStyle w:val="Bezproreda"/>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Bezproreda"/>
        <w:rPr>
          <w:rFonts w:ascii="Arial" w:hAnsi="Arial" w:cs="Arial"/>
          <w:sz w:val="20"/>
          <w:szCs w:val="20"/>
        </w:rPr>
      </w:pPr>
    </w:p>
    <w:p w:rsidR="00C3178F" w:rsidRPr="0038416A" w:rsidRDefault="00C3178F" w:rsidP="00C3178F">
      <w:pPr>
        <w:pStyle w:val="Bezproreda"/>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Pr="0038416A">
        <w:rPr>
          <w:rFonts w:ascii="Arial" w:hAnsi="Arial" w:cs="Arial"/>
          <w:b/>
          <w:sz w:val="20"/>
          <w:szCs w:val="20"/>
        </w:rPr>
        <w:t xml:space="preserve"> IZVRŠENJA USLUGA  </w:t>
      </w:r>
    </w:p>
    <w:p w:rsidR="00AA3BBF" w:rsidRDefault="00C3178F" w:rsidP="00C3178F">
      <w:pPr>
        <w:pStyle w:val="Bezproreda"/>
        <w:rPr>
          <w:rFonts w:ascii="Arial" w:hAnsi="Arial" w:cs="Arial"/>
        </w:rPr>
      </w:pPr>
      <w:r w:rsidRPr="005D342B">
        <w:rPr>
          <w:rFonts w:ascii="Arial" w:hAnsi="Arial" w:cs="Arial"/>
        </w:rPr>
        <w:t>___________________________________________________________________</w:t>
      </w:r>
    </w:p>
    <w:p w:rsidR="00C3178F" w:rsidRPr="005D342B" w:rsidRDefault="00C3178F" w:rsidP="00C3178F">
      <w:pPr>
        <w:pStyle w:val="Bezproreda"/>
        <w:rPr>
          <w:rFonts w:ascii="Arial" w:hAnsi="Arial" w:cs="Arial"/>
        </w:rPr>
      </w:pPr>
      <w:r w:rsidRPr="005D342B">
        <w:rPr>
          <w:rFonts w:ascii="Arial" w:hAnsi="Arial" w:cs="Arial"/>
        </w:rPr>
        <w:t xml:space="preserve"> </w:t>
      </w:r>
    </w:p>
    <w:p w:rsidR="00C3178F" w:rsidRPr="005D342B" w:rsidRDefault="00C3178F" w:rsidP="00C3178F">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Bezproreda"/>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Bezproreda"/>
        <w:rPr>
          <w:rFonts w:ascii="Arial" w:hAnsi="Arial" w:cs="Arial"/>
          <w:lang w:val="de-DE"/>
        </w:rPr>
      </w:pPr>
    </w:p>
    <w:p w:rsidR="00AA3BBF" w:rsidRPr="005D342B" w:rsidRDefault="00AA3BBF" w:rsidP="00C3178F">
      <w:pPr>
        <w:pStyle w:val="Bezproreda"/>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C3178F" w:rsidRPr="005D342B" w:rsidRDefault="00C3178F" w:rsidP="00C3178F">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Bezproreda"/>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Bezproreda"/>
        <w:rPr>
          <w:b/>
        </w:rPr>
      </w:pPr>
      <w:r>
        <w:rPr>
          <w:b/>
        </w:rPr>
        <w:t xml:space="preserve">SPECIJALNA BOLNICA ZA ORTOPEDIJU </w:t>
      </w:r>
    </w:p>
    <w:p w:rsidR="00C50D14" w:rsidRDefault="00C50D14" w:rsidP="00C50D14">
      <w:pPr>
        <w:pStyle w:val="Bezproreda"/>
        <w:rPr>
          <w:b/>
        </w:rPr>
      </w:pPr>
      <w:r>
        <w:rPr>
          <w:b/>
        </w:rPr>
        <w:t>BIOGRAD NA MORU, Zadarska 62</w:t>
      </w:r>
    </w:p>
    <w:p w:rsidR="00C50D14" w:rsidRDefault="00C50D14" w:rsidP="00C50D14">
      <w:pPr>
        <w:pStyle w:val="Bezproreda"/>
        <w:rPr>
          <w:b/>
        </w:rPr>
      </w:pPr>
    </w:p>
    <w:p w:rsidR="00C50D14" w:rsidRDefault="00C50D14" w:rsidP="00C50D14">
      <w:pPr>
        <w:pStyle w:val="Bezproreda"/>
        <w:rPr>
          <w:b/>
        </w:rPr>
      </w:pPr>
    </w:p>
    <w:p w:rsidR="00C50D14" w:rsidRPr="009D7981" w:rsidRDefault="00C50D14" w:rsidP="009D7981">
      <w:pPr>
        <w:pStyle w:val="Bezproreda"/>
        <w:jc w:val="center"/>
        <w:rPr>
          <w:b/>
        </w:rPr>
      </w:pPr>
      <w:r w:rsidRPr="009D7981">
        <w:rPr>
          <w:b/>
        </w:rPr>
        <w:t>TROŠKOVNIK/SPECIFIKACIJA</w:t>
      </w:r>
    </w:p>
    <w:p w:rsidR="009D7981" w:rsidRPr="009D7981" w:rsidRDefault="009D7981" w:rsidP="009D7981">
      <w:pPr>
        <w:pStyle w:val="Bezproreda"/>
        <w:ind w:left="-426"/>
        <w:jc w:val="center"/>
        <w:rPr>
          <w:rFonts w:ascii="Verdana" w:hAnsi="Verdana" w:cstheme="minorHAnsi"/>
          <w:b/>
          <w:sz w:val="20"/>
          <w:szCs w:val="20"/>
        </w:rPr>
      </w:pPr>
      <w:r w:rsidRPr="009D7981">
        <w:rPr>
          <w:rFonts w:ascii="Verdana" w:hAnsi="Verdana" w:cstheme="minorHAnsi"/>
          <w:b/>
          <w:sz w:val="20"/>
          <w:szCs w:val="20"/>
        </w:rPr>
        <w:t>Nabavka/kupnja (u vlasništvo naručitelja), bolničkog informacijskog sustava, implementacija (na postojeću opremu Naručitelja) i obuka radnika koji rade u sustavu.</w:t>
      </w:r>
    </w:p>
    <w:p w:rsidR="009D7981" w:rsidRPr="009D7981" w:rsidRDefault="009D7981" w:rsidP="009D7981">
      <w:pPr>
        <w:autoSpaceDE w:val="0"/>
        <w:autoSpaceDN w:val="0"/>
        <w:adjustRightInd w:val="0"/>
        <w:jc w:val="both"/>
        <w:rPr>
          <w:rFonts w:ascii="Verdana" w:hAnsi="Verdana"/>
          <w:b/>
          <w:bCs/>
          <w:sz w:val="20"/>
          <w:szCs w:val="20"/>
        </w:rPr>
      </w:pPr>
    </w:p>
    <w:p w:rsidR="00C50D14" w:rsidRPr="009D7981" w:rsidRDefault="00C50D14" w:rsidP="00C50D14">
      <w:pPr>
        <w:pStyle w:val="Bezproreda"/>
        <w:rPr>
          <w:b/>
        </w:rPr>
      </w:pPr>
    </w:p>
    <w:p w:rsidR="009D7981" w:rsidRPr="009D7981" w:rsidRDefault="00C50D14" w:rsidP="009D7981">
      <w:pPr>
        <w:pStyle w:val="Bezproreda"/>
        <w:ind w:left="-426"/>
        <w:jc w:val="both"/>
        <w:rPr>
          <w:rFonts w:ascii="Verdana" w:hAnsi="Verdana" w:cstheme="minorHAnsi"/>
          <w:sz w:val="20"/>
          <w:szCs w:val="20"/>
        </w:rPr>
      </w:pPr>
      <w:r w:rsidRPr="009D7981">
        <w:rPr>
          <w:b/>
        </w:rPr>
        <w:t>I/</w:t>
      </w:r>
      <w:r w:rsidRPr="009D7981">
        <w:t xml:space="preserve">    Predmet nabave je: </w:t>
      </w:r>
      <w:r w:rsidR="009D7981" w:rsidRPr="009D7981">
        <w:rPr>
          <w:rFonts w:ascii="Verdana" w:hAnsi="Verdana" w:cstheme="minorHAnsi"/>
          <w:sz w:val="20"/>
          <w:szCs w:val="20"/>
        </w:rPr>
        <w:t>Predmet nabave je  nabavka/kupnja (u vlasništvo naručitelja), bolničkog informacijskog sustava, implementacija (na postojeću opremu Naručitelja) i obuka radnika koji rade u sustavu, za potrebe Specijalne bolnice za ortopediju Biograd na Moru</w:t>
      </w:r>
    </w:p>
    <w:p w:rsidR="009D7981" w:rsidRPr="009D7981" w:rsidRDefault="009D7981" w:rsidP="009D7981">
      <w:pPr>
        <w:autoSpaceDE w:val="0"/>
        <w:autoSpaceDN w:val="0"/>
        <w:adjustRightInd w:val="0"/>
        <w:jc w:val="both"/>
        <w:rPr>
          <w:rFonts w:ascii="Verdana" w:hAnsi="Verdana"/>
          <w:b/>
          <w:bCs/>
          <w:sz w:val="20"/>
          <w:szCs w:val="20"/>
        </w:rPr>
      </w:pPr>
    </w:p>
    <w:p w:rsidR="00246EC2" w:rsidRPr="009D7981" w:rsidRDefault="00246EC2" w:rsidP="00246EC2">
      <w:pPr>
        <w:pStyle w:val="Bezproreda"/>
        <w:rPr>
          <w:b/>
        </w:rPr>
      </w:pPr>
    </w:p>
    <w:p w:rsidR="00C634F3" w:rsidRPr="00C634F3" w:rsidRDefault="00C634F3" w:rsidP="00C634F3">
      <w:pPr>
        <w:rPr>
          <w:b/>
          <w:lang w:val="pl-PL"/>
        </w:rPr>
      </w:pPr>
      <w:bookmarkStart w:id="5" w:name="_Toc132044507"/>
      <w:r w:rsidRPr="00C634F3">
        <w:rPr>
          <w:b/>
          <w:lang w:val="pl-PL"/>
        </w:rPr>
        <w:t xml:space="preserve">Ponudom je potrebno obuhvatiti: </w:t>
      </w:r>
    </w:p>
    <w:p w:rsidR="00C634F3" w:rsidRPr="00C634F3" w:rsidRDefault="00C634F3" w:rsidP="00C634F3">
      <w:pPr>
        <w:rPr>
          <w:lang w:val="pl-PL"/>
        </w:rPr>
      </w:pPr>
      <w:r w:rsidRPr="00C634F3">
        <w:rPr>
          <w:lang w:val="pl-PL"/>
        </w:rPr>
        <w:t xml:space="preserve">1. Instalaciju i setup aplikacije na poslužiteljima namijenjenim za BIS </w:t>
      </w:r>
    </w:p>
    <w:p w:rsidR="00C634F3" w:rsidRPr="00C634F3" w:rsidRDefault="00C634F3" w:rsidP="00C634F3">
      <w:pPr>
        <w:rPr>
          <w:lang w:val="pl-PL"/>
        </w:rPr>
      </w:pPr>
      <w:r w:rsidRPr="00C634F3">
        <w:rPr>
          <w:lang w:val="pl-PL"/>
        </w:rPr>
        <w:t xml:space="preserve">2. Prilagodbu i konfiguraciju sustava </w:t>
      </w:r>
    </w:p>
    <w:p w:rsidR="00C634F3" w:rsidRPr="00C634F3" w:rsidRDefault="00C634F3" w:rsidP="00C634F3">
      <w:pPr>
        <w:rPr>
          <w:lang w:val="pl-PL"/>
        </w:rPr>
      </w:pPr>
      <w:r w:rsidRPr="00C634F3">
        <w:rPr>
          <w:lang w:val="pl-PL"/>
        </w:rPr>
        <w:t xml:space="preserve">3. Edukaciju medicinskog osoblja koja uključuje edukaciju liječnika, sestara i  </w:t>
      </w:r>
    </w:p>
    <w:p w:rsidR="00C634F3" w:rsidRPr="00C634F3" w:rsidRDefault="00C634F3" w:rsidP="00C634F3">
      <w:pPr>
        <w:rPr>
          <w:lang w:val="pl-PL"/>
        </w:rPr>
      </w:pPr>
      <w:r w:rsidRPr="00C634F3">
        <w:rPr>
          <w:lang w:val="pl-PL"/>
        </w:rPr>
        <w:t xml:space="preserve">   administratora ukupnog trajanja od 4 dana </w:t>
      </w:r>
    </w:p>
    <w:p w:rsidR="00C634F3" w:rsidRPr="00C634F3" w:rsidRDefault="00C634F3" w:rsidP="00C634F3">
      <w:pPr>
        <w:rPr>
          <w:lang w:val="pl-PL"/>
        </w:rPr>
      </w:pPr>
      <w:r w:rsidRPr="00C634F3">
        <w:rPr>
          <w:lang w:val="pl-PL"/>
        </w:rPr>
        <w:t>4. Babysitting nakon puštanja u rad u trajanju od 5 radnih dana</w:t>
      </w:r>
    </w:p>
    <w:p w:rsidR="00C634F3" w:rsidRPr="00C634F3" w:rsidRDefault="00C634F3" w:rsidP="00C634F3">
      <w:pPr>
        <w:autoSpaceDE w:val="0"/>
        <w:autoSpaceDN w:val="0"/>
        <w:adjustRightInd w:val="0"/>
        <w:rPr>
          <w:b/>
          <w:bCs/>
        </w:rPr>
      </w:pPr>
    </w:p>
    <w:p w:rsidR="00C634F3" w:rsidRPr="00321C74" w:rsidRDefault="00C634F3" w:rsidP="00321C74">
      <w:pPr>
        <w:pStyle w:val="Bezproreda"/>
        <w:rPr>
          <w:b/>
        </w:rPr>
      </w:pPr>
      <w:r w:rsidRPr="00321C74">
        <w:rPr>
          <w:b/>
        </w:rPr>
        <w:t>Bolnički informacijski sustav (BIS) treba sadržavati sljedeće funkcionalnosti :</w:t>
      </w:r>
    </w:p>
    <w:p w:rsidR="00C634F3" w:rsidRPr="00C634F3" w:rsidRDefault="00C634F3" w:rsidP="00321C74">
      <w:pPr>
        <w:pStyle w:val="Bezproreda"/>
        <w:numPr>
          <w:ilvl w:val="0"/>
          <w:numId w:val="20"/>
        </w:numPr>
      </w:pPr>
      <w:r w:rsidRPr="00C634F3">
        <w:t>Administrativni modul</w:t>
      </w:r>
    </w:p>
    <w:p w:rsidR="00C634F3" w:rsidRPr="00C634F3" w:rsidRDefault="00C634F3" w:rsidP="00321C74">
      <w:pPr>
        <w:pStyle w:val="Bezproreda"/>
        <w:numPr>
          <w:ilvl w:val="0"/>
          <w:numId w:val="20"/>
        </w:numPr>
      </w:pPr>
      <w:r w:rsidRPr="00C634F3">
        <w:rPr>
          <w:rFonts w:eastAsia="SymbolMT"/>
        </w:rPr>
        <w:t>Modul m</w:t>
      </w:r>
      <w:r w:rsidRPr="00C634F3">
        <w:t>atičnih podataka</w:t>
      </w:r>
    </w:p>
    <w:p w:rsidR="00C634F3" w:rsidRPr="00C634F3" w:rsidRDefault="00C634F3" w:rsidP="00321C74">
      <w:pPr>
        <w:pStyle w:val="Bezproreda"/>
        <w:numPr>
          <w:ilvl w:val="0"/>
          <w:numId w:val="20"/>
        </w:numPr>
      </w:pPr>
      <w:r w:rsidRPr="00C634F3">
        <w:t>Prijem i otpust pacijenta</w:t>
      </w:r>
    </w:p>
    <w:p w:rsidR="00C634F3" w:rsidRPr="00C634F3" w:rsidRDefault="00C634F3" w:rsidP="00321C74">
      <w:pPr>
        <w:pStyle w:val="Bezproreda"/>
        <w:numPr>
          <w:ilvl w:val="0"/>
          <w:numId w:val="20"/>
        </w:numPr>
        <w:rPr>
          <w:lang w:val="pl-PL"/>
        </w:rPr>
      </w:pPr>
      <w:r w:rsidRPr="00C634F3">
        <w:rPr>
          <w:lang w:val="pl-PL"/>
        </w:rPr>
        <w:t>Naručivanje pacijenata i komunikacija s CEZIH-om</w:t>
      </w:r>
    </w:p>
    <w:p w:rsidR="00C634F3" w:rsidRPr="00C634F3" w:rsidRDefault="00C634F3" w:rsidP="00321C74">
      <w:pPr>
        <w:pStyle w:val="Bezproreda"/>
        <w:numPr>
          <w:ilvl w:val="0"/>
          <w:numId w:val="20"/>
        </w:numPr>
        <w:rPr>
          <w:lang w:val="pl-PL"/>
        </w:rPr>
      </w:pPr>
      <w:r w:rsidRPr="00C634F3">
        <w:rPr>
          <w:lang w:val="pl-PL"/>
        </w:rPr>
        <w:t>Pisanje otpusnih pisama, specijalističkih i dijagnostičkih nalaza</w:t>
      </w:r>
    </w:p>
    <w:p w:rsidR="00C634F3" w:rsidRPr="00C634F3" w:rsidRDefault="00C634F3" w:rsidP="00321C74">
      <w:pPr>
        <w:pStyle w:val="Bezproreda"/>
        <w:numPr>
          <w:ilvl w:val="0"/>
          <w:numId w:val="20"/>
        </w:numPr>
        <w:rPr>
          <w:lang w:val="pl-PL"/>
        </w:rPr>
      </w:pPr>
      <w:r w:rsidRPr="00C634F3">
        <w:rPr>
          <w:rFonts w:eastAsia="SymbolMT"/>
          <w:lang w:val="pl-PL"/>
        </w:rPr>
        <w:t>Propisivanje i</w:t>
      </w:r>
      <w:r w:rsidRPr="00C634F3">
        <w:rPr>
          <w:lang w:val="pl-PL"/>
        </w:rPr>
        <w:t>nternih uputnica</w:t>
      </w:r>
    </w:p>
    <w:p w:rsidR="00C634F3" w:rsidRPr="00C634F3" w:rsidRDefault="00C634F3" w:rsidP="00321C74">
      <w:pPr>
        <w:pStyle w:val="Bezproreda"/>
        <w:numPr>
          <w:ilvl w:val="0"/>
          <w:numId w:val="20"/>
        </w:numPr>
        <w:rPr>
          <w:lang w:val="pl-PL"/>
        </w:rPr>
      </w:pPr>
      <w:r w:rsidRPr="00C634F3">
        <w:rPr>
          <w:rFonts w:eastAsia="SymbolMT"/>
          <w:lang w:val="pl-PL"/>
        </w:rPr>
        <w:t>Propisivanje o</w:t>
      </w:r>
      <w:r w:rsidRPr="00C634F3">
        <w:rPr>
          <w:lang w:val="pl-PL"/>
        </w:rPr>
        <w:t>rtopedskih pomagala</w:t>
      </w:r>
    </w:p>
    <w:p w:rsidR="00C634F3" w:rsidRPr="00C634F3" w:rsidRDefault="00C634F3" w:rsidP="00321C74">
      <w:pPr>
        <w:pStyle w:val="Bezproreda"/>
        <w:numPr>
          <w:ilvl w:val="0"/>
          <w:numId w:val="20"/>
        </w:numPr>
        <w:rPr>
          <w:lang w:val="pl-PL"/>
        </w:rPr>
      </w:pPr>
      <w:r w:rsidRPr="00C634F3">
        <w:rPr>
          <w:lang w:val="pl-PL"/>
        </w:rPr>
        <w:t xml:space="preserve">Premještaj pacijenta unutar ustanove kao i u druge ustanove </w:t>
      </w:r>
    </w:p>
    <w:p w:rsidR="00C634F3" w:rsidRPr="00C634F3" w:rsidRDefault="00C634F3" w:rsidP="00321C74">
      <w:pPr>
        <w:pStyle w:val="Bezproreda"/>
        <w:numPr>
          <w:ilvl w:val="0"/>
          <w:numId w:val="20"/>
        </w:numPr>
        <w:rPr>
          <w:lang w:val="pl-PL"/>
        </w:rPr>
      </w:pPr>
      <w:r w:rsidRPr="00C634F3">
        <w:rPr>
          <w:lang w:val="pl-PL"/>
        </w:rPr>
        <w:t>Unos usluga, lijekova i materijala</w:t>
      </w:r>
    </w:p>
    <w:p w:rsidR="00C634F3" w:rsidRPr="00C634F3" w:rsidRDefault="00C634F3" w:rsidP="00321C74">
      <w:pPr>
        <w:pStyle w:val="Bezproreda"/>
        <w:numPr>
          <w:ilvl w:val="0"/>
          <w:numId w:val="20"/>
        </w:numPr>
        <w:rPr>
          <w:lang w:val="pl-PL"/>
        </w:rPr>
      </w:pPr>
      <w:r w:rsidRPr="00C634F3">
        <w:rPr>
          <w:lang w:val="pl-PL"/>
        </w:rPr>
        <w:t>Rad sestre u ambulanti i stacionaru</w:t>
      </w:r>
    </w:p>
    <w:p w:rsidR="00C634F3" w:rsidRPr="00C634F3" w:rsidRDefault="00C634F3" w:rsidP="00321C74">
      <w:pPr>
        <w:pStyle w:val="Bezproreda"/>
        <w:numPr>
          <w:ilvl w:val="0"/>
          <w:numId w:val="20"/>
        </w:numPr>
        <w:rPr>
          <w:lang w:val="pl-PL"/>
        </w:rPr>
      </w:pPr>
      <w:r w:rsidRPr="00C634F3">
        <w:rPr>
          <w:lang w:val="pl-PL"/>
        </w:rPr>
        <w:t>Evidencija alergija i kroničnih bolesti</w:t>
      </w:r>
    </w:p>
    <w:p w:rsidR="00C634F3" w:rsidRPr="00C634F3" w:rsidRDefault="00C634F3" w:rsidP="00321C74">
      <w:pPr>
        <w:pStyle w:val="Bezproreda"/>
        <w:numPr>
          <w:ilvl w:val="0"/>
          <w:numId w:val="20"/>
        </w:numPr>
        <w:rPr>
          <w:lang w:val="pl-PL"/>
        </w:rPr>
      </w:pPr>
      <w:r w:rsidRPr="00C634F3">
        <w:rPr>
          <w:lang w:val="pl-PL"/>
        </w:rPr>
        <w:t>Poslovi fakturnog odsjeka</w:t>
      </w:r>
    </w:p>
    <w:p w:rsidR="00C634F3" w:rsidRPr="00C634F3" w:rsidRDefault="00C634F3" w:rsidP="00321C74">
      <w:pPr>
        <w:pStyle w:val="Bezproreda"/>
        <w:numPr>
          <w:ilvl w:val="0"/>
          <w:numId w:val="20"/>
        </w:numPr>
        <w:rPr>
          <w:lang w:val="pl-PL"/>
        </w:rPr>
      </w:pPr>
      <w:r w:rsidRPr="00C634F3">
        <w:rPr>
          <w:lang w:val="pl-PL"/>
        </w:rPr>
        <w:t>Mogućnost pristupa bazi osiguranika HZZO-a ( OsigInfo )</w:t>
      </w:r>
    </w:p>
    <w:p w:rsidR="00C634F3" w:rsidRPr="00C634F3" w:rsidRDefault="00C634F3" w:rsidP="00321C74">
      <w:pPr>
        <w:pStyle w:val="Bezproreda"/>
        <w:numPr>
          <w:ilvl w:val="0"/>
          <w:numId w:val="20"/>
        </w:numPr>
        <w:rPr>
          <w:lang w:val="pl-PL"/>
        </w:rPr>
      </w:pPr>
      <w:r w:rsidRPr="00C634F3">
        <w:rPr>
          <w:lang w:val="pl-PL"/>
        </w:rPr>
        <w:t>Integracija s PACS-om.</w:t>
      </w:r>
    </w:p>
    <w:p w:rsidR="00C634F3" w:rsidRPr="00C634F3" w:rsidRDefault="00C634F3" w:rsidP="00321C74">
      <w:pPr>
        <w:pStyle w:val="Bezproreda"/>
        <w:numPr>
          <w:ilvl w:val="0"/>
          <w:numId w:val="20"/>
        </w:numPr>
        <w:rPr>
          <w:lang w:val="pl-PL"/>
        </w:rPr>
      </w:pPr>
      <w:r w:rsidRPr="00C634F3">
        <w:rPr>
          <w:lang w:val="pl-PL"/>
        </w:rPr>
        <w:t>Integracija s LIS-om.</w:t>
      </w:r>
    </w:p>
    <w:p w:rsidR="00C634F3" w:rsidRPr="00C634F3" w:rsidRDefault="00C634F3" w:rsidP="00321C74">
      <w:pPr>
        <w:pStyle w:val="Bezproreda"/>
        <w:numPr>
          <w:ilvl w:val="0"/>
          <w:numId w:val="20"/>
        </w:numPr>
        <w:rPr>
          <w:lang w:val="pl-PL"/>
        </w:rPr>
      </w:pPr>
      <w:r w:rsidRPr="00C634F3">
        <w:rPr>
          <w:lang w:val="pl-PL"/>
        </w:rPr>
        <w:t>Kontrola kvalitete radioloških uređaja</w:t>
      </w:r>
    </w:p>
    <w:p w:rsidR="00C634F3" w:rsidRPr="00C634F3" w:rsidRDefault="00C634F3" w:rsidP="00321C74">
      <w:pPr>
        <w:pStyle w:val="Bezproreda"/>
        <w:numPr>
          <w:ilvl w:val="0"/>
          <w:numId w:val="20"/>
        </w:numPr>
        <w:rPr>
          <w:lang w:val="pl-PL"/>
        </w:rPr>
      </w:pPr>
      <w:r w:rsidRPr="00C634F3">
        <w:rPr>
          <w:lang w:val="pl-PL"/>
        </w:rPr>
        <w:t>Prijava zaraznih bolesti</w:t>
      </w:r>
    </w:p>
    <w:p w:rsidR="00C634F3" w:rsidRPr="00C634F3" w:rsidRDefault="00C634F3" w:rsidP="00321C74">
      <w:pPr>
        <w:pStyle w:val="Bezproreda"/>
        <w:numPr>
          <w:ilvl w:val="0"/>
          <w:numId w:val="20"/>
        </w:numPr>
        <w:rPr>
          <w:lang w:val="pl-PL"/>
        </w:rPr>
      </w:pPr>
      <w:r w:rsidRPr="00C634F3">
        <w:rPr>
          <w:lang w:val="pl-PL"/>
        </w:rPr>
        <w:t>Modul izvještavanja</w:t>
      </w:r>
    </w:p>
    <w:p w:rsidR="00C634F3" w:rsidRPr="00C634F3" w:rsidRDefault="00C634F3" w:rsidP="00321C74">
      <w:pPr>
        <w:pStyle w:val="Bezproreda"/>
        <w:numPr>
          <w:ilvl w:val="0"/>
          <w:numId w:val="20"/>
        </w:numPr>
        <w:rPr>
          <w:lang w:val="pl-PL"/>
        </w:rPr>
      </w:pPr>
      <w:r w:rsidRPr="00C634F3">
        <w:rPr>
          <w:rFonts w:eastAsia="SymbolMT"/>
          <w:lang w:val="pl-PL"/>
        </w:rPr>
        <w:t>Mogućnost p</w:t>
      </w:r>
      <w:r w:rsidRPr="00C634F3">
        <w:rPr>
          <w:lang w:val="pl-PL"/>
        </w:rPr>
        <w:t>ovezivanja s drugim aplikacijama korištenjem HL7 protokola</w:t>
      </w:r>
    </w:p>
    <w:p w:rsidR="00C634F3" w:rsidRPr="00C634F3" w:rsidRDefault="00C634F3" w:rsidP="00321C74">
      <w:pPr>
        <w:pStyle w:val="Bezproreda"/>
        <w:numPr>
          <w:ilvl w:val="0"/>
          <w:numId w:val="20"/>
        </w:numPr>
      </w:pPr>
      <w:r w:rsidRPr="00C634F3">
        <w:t xml:space="preserve">Modul za pretraživanje medicinskih informacija dostupnih na EBM mrežnim  </w:t>
      </w:r>
    </w:p>
    <w:p w:rsidR="00C634F3" w:rsidRPr="00C634F3" w:rsidRDefault="00C634F3" w:rsidP="00321C74">
      <w:pPr>
        <w:pStyle w:val="Bezproreda"/>
      </w:pPr>
      <w:r w:rsidRPr="00C634F3">
        <w:t xml:space="preserve">     </w:t>
      </w:r>
      <w:r w:rsidR="00321C74">
        <w:t xml:space="preserve">       </w:t>
      </w:r>
      <w:r w:rsidRPr="00C634F3">
        <w:t xml:space="preserve">stranicama </w:t>
      </w:r>
    </w:p>
    <w:p w:rsidR="00C634F3" w:rsidRPr="00C634F3" w:rsidRDefault="00C634F3" w:rsidP="00321C74">
      <w:pPr>
        <w:pStyle w:val="Bezproreda"/>
        <w:numPr>
          <w:ilvl w:val="0"/>
          <w:numId w:val="20"/>
        </w:numPr>
      </w:pPr>
      <w:r w:rsidRPr="00C634F3">
        <w:t xml:space="preserve">Modul za  pregled novosti iz različitih zdravstvenih djelatnosti na Web-u  </w:t>
      </w:r>
    </w:p>
    <w:p w:rsidR="00C634F3" w:rsidRPr="00C634F3" w:rsidRDefault="00C634F3" w:rsidP="00321C74">
      <w:pPr>
        <w:pStyle w:val="Bezproreda"/>
        <w:rPr>
          <w:lang w:val="it-IT"/>
        </w:rPr>
      </w:pPr>
      <w:r w:rsidRPr="00C634F3">
        <w:t xml:space="preserve">     </w:t>
      </w:r>
      <w:r w:rsidR="00321C74">
        <w:t xml:space="preserve">       </w:t>
      </w:r>
      <w:proofErr w:type="spellStart"/>
      <w:r w:rsidR="00321C74">
        <w:rPr>
          <w:lang w:val="it-IT"/>
        </w:rPr>
        <w:t>koje</w:t>
      </w:r>
      <w:proofErr w:type="spellEnd"/>
      <w:r w:rsidR="00321C74">
        <w:rPr>
          <w:lang w:val="it-IT"/>
        </w:rPr>
        <w:t xml:space="preserve"> su </w:t>
      </w:r>
      <w:proofErr w:type="spellStart"/>
      <w:r w:rsidR="00321C74">
        <w:rPr>
          <w:lang w:val="it-IT"/>
        </w:rPr>
        <w:t>unesene</w:t>
      </w:r>
      <w:proofErr w:type="spellEnd"/>
      <w:r w:rsidR="00321C74">
        <w:rPr>
          <w:lang w:val="it-IT"/>
        </w:rPr>
        <w:t xml:space="preserve"> u </w:t>
      </w:r>
      <w:r w:rsidRPr="00C634F3">
        <w:rPr>
          <w:lang w:val="it-IT"/>
        </w:rPr>
        <w:t xml:space="preserve">BIS i </w:t>
      </w:r>
      <w:proofErr w:type="spellStart"/>
      <w:r w:rsidRPr="00C634F3">
        <w:rPr>
          <w:lang w:val="it-IT"/>
        </w:rPr>
        <w:t>mogu</w:t>
      </w:r>
      <w:proofErr w:type="spellEnd"/>
      <w:r w:rsidRPr="00C634F3">
        <w:rPr>
          <w:lang w:val="it-IT"/>
        </w:rPr>
        <w:t xml:space="preserve"> se </w:t>
      </w:r>
      <w:proofErr w:type="spellStart"/>
      <w:r w:rsidRPr="00C634F3">
        <w:rPr>
          <w:lang w:val="it-IT"/>
        </w:rPr>
        <w:t>pretraživati</w:t>
      </w:r>
      <w:proofErr w:type="spellEnd"/>
      <w:r w:rsidRPr="00C634F3">
        <w:rPr>
          <w:lang w:val="it-IT"/>
        </w:rPr>
        <w:t xml:space="preserve"> </w:t>
      </w:r>
      <w:proofErr w:type="spellStart"/>
      <w:r w:rsidRPr="00C634F3">
        <w:rPr>
          <w:lang w:val="it-IT"/>
        </w:rPr>
        <w:t>iz</w:t>
      </w:r>
      <w:proofErr w:type="spellEnd"/>
      <w:r w:rsidRPr="00C634F3">
        <w:rPr>
          <w:lang w:val="it-IT"/>
        </w:rPr>
        <w:t xml:space="preserve"> BIS-a.</w:t>
      </w:r>
    </w:p>
    <w:p w:rsidR="00C634F3" w:rsidRDefault="00C634F3" w:rsidP="00C634F3">
      <w:pPr>
        <w:rPr>
          <w:rFonts w:ascii="Tahoma" w:hAnsi="Tahoma" w:cs="Tahoma"/>
          <w:lang w:val="it-IT"/>
        </w:rPr>
      </w:pPr>
    </w:p>
    <w:p w:rsidR="00C609F2" w:rsidRDefault="00C609F2" w:rsidP="00C634F3">
      <w:pPr>
        <w:rPr>
          <w:rFonts w:ascii="Tahoma" w:hAnsi="Tahoma" w:cs="Tahoma"/>
          <w:lang w:val="it-IT"/>
        </w:rPr>
      </w:pPr>
    </w:p>
    <w:p w:rsidR="00670EE1" w:rsidRDefault="00670EE1" w:rsidP="00C634F3">
      <w:pPr>
        <w:rPr>
          <w:rFonts w:ascii="Tahoma" w:hAnsi="Tahoma" w:cs="Tahoma"/>
          <w:lang w:val="it-IT"/>
        </w:rPr>
      </w:pPr>
    </w:p>
    <w:p w:rsidR="00670EE1" w:rsidRPr="00670EE1" w:rsidRDefault="00670EE1" w:rsidP="00670EE1">
      <w:pPr>
        <w:pStyle w:val="Bezproreda"/>
      </w:pPr>
      <w:r>
        <w:rPr>
          <w:rFonts w:ascii="Tahoma" w:hAnsi="Tahoma" w:cs="Tahoma"/>
          <w:lang w:val="it-IT"/>
        </w:rPr>
        <w:lastRenderedPageBreak/>
        <w:tab/>
      </w:r>
      <w:r>
        <w:rPr>
          <w:rFonts w:ascii="Tahoma" w:hAnsi="Tahoma" w:cs="Tahoma"/>
          <w:lang w:val="it-IT"/>
        </w:rPr>
        <w:tab/>
      </w:r>
      <w:r>
        <w:rPr>
          <w:rFonts w:ascii="Tahoma" w:hAnsi="Tahoma" w:cs="Tahoma"/>
          <w:lang w:val="it-IT"/>
        </w:rPr>
        <w:tab/>
      </w:r>
      <w:r>
        <w:rPr>
          <w:rFonts w:ascii="Tahoma" w:hAnsi="Tahoma" w:cs="Tahoma"/>
          <w:lang w:val="it-IT"/>
        </w:rPr>
        <w:tab/>
      </w:r>
      <w:r>
        <w:rPr>
          <w:rFonts w:ascii="Tahoma" w:hAnsi="Tahoma" w:cs="Tahoma"/>
          <w:lang w:val="it-IT"/>
        </w:rPr>
        <w:tab/>
      </w:r>
      <w:r>
        <w:rPr>
          <w:rFonts w:ascii="Tahoma" w:hAnsi="Tahoma" w:cs="Tahoma"/>
          <w:lang w:val="it-IT"/>
        </w:rPr>
        <w:tab/>
      </w:r>
      <w:r>
        <w:rPr>
          <w:rFonts w:ascii="Tahoma" w:hAnsi="Tahoma" w:cs="Tahoma"/>
          <w:lang w:val="it-IT"/>
        </w:rPr>
        <w:tab/>
      </w:r>
      <w:r>
        <w:rPr>
          <w:rFonts w:ascii="Tahoma" w:hAnsi="Tahoma" w:cs="Tahoma"/>
          <w:lang w:val="it-IT"/>
        </w:rPr>
        <w:tab/>
      </w:r>
      <w:r>
        <w:rPr>
          <w:rFonts w:ascii="Tahoma" w:hAnsi="Tahoma" w:cs="Tahoma"/>
          <w:lang w:val="it-IT"/>
        </w:rPr>
        <w:tab/>
      </w:r>
      <w:r>
        <w:rPr>
          <w:rFonts w:ascii="Tahoma" w:hAnsi="Tahoma" w:cs="Tahoma"/>
          <w:lang w:val="it-IT"/>
        </w:rPr>
        <w:tab/>
      </w:r>
      <w:r>
        <w:rPr>
          <w:rFonts w:ascii="Tahoma" w:hAnsi="Tahoma" w:cs="Tahoma"/>
          <w:lang w:val="it-IT"/>
        </w:rPr>
        <w:tab/>
      </w:r>
      <w:r>
        <w:rPr>
          <w:b/>
        </w:rPr>
        <w:t xml:space="preserve">  Prilog 2a.</w:t>
      </w:r>
    </w:p>
    <w:p w:rsidR="00C634F3" w:rsidRPr="00EC4C77" w:rsidRDefault="00C634F3" w:rsidP="00C634F3">
      <w:pPr>
        <w:pStyle w:val="Naslov1"/>
        <w:jc w:val="left"/>
      </w:pPr>
      <w:r w:rsidRPr="00EC4C77">
        <w:t>Funkcionalna specifikacija</w:t>
      </w:r>
      <w:bookmarkEnd w:id="5"/>
    </w:p>
    <w:p w:rsidR="00C634F3" w:rsidRDefault="00C634F3" w:rsidP="00C634F3"/>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693"/>
      </w:tblGrid>
      <w:tr w:rsidR="00C634F3" w:rsidRPr="00B46FF5" w:rsidTr="00C634F3">
        <w:tc>
          <w:tcPr>
            <w:tcW w:w="6096" w:type="dxa"/>
          </w:tcPr>
          <w:p w:rsidR="00C634F3" w:rsidRPr="00B46FF5" w:rsidRDefault="00C634F3" w:rsidP="0016091E">
            <w:r w:rsidRPr="00B46FF5">
              <w:t xml:space="preserve">1. </w:t>
            </w:r>
            <w:r w:rsidRPr="00B46FF5">
              <w:rPr>
                <w:b/>
              </w:rPr>
              <w:t>Administrativni podaci o pacijentu</w:t>
            </w:r>
          </w:p>
        </w:tc>
        <w:tc>
          <w:tcPr>
            <w:tcW w:w="2693" w:type="dxa"/>
          </w:tcPr>
          <w:p w:rsidR="00C634F3" w:rsidRDefault="00C634F3" w:rsidP="00C634F3">
            <w:pPr>
              <w:jc w:val="center"/>
              <w:rPr>
                <w:b/>
              </w:rPr>
            </w:pPr>
            <w:r w:rsidRPr="00C634F3">
              <w:rPr>
                <w:b/>
              </w:rPr>
              <w:t>Potvrda tehničkog opisa predmeta nabave</w:t>
            </w:r>
          </w:p>
          <w:p w:rsidR="00C634F3" w:rsidRPr="00C634F3" w:rsidRDefault="00C634F3" w:rsidP="00C634F3">
            <w:pPr>
              <w:jc w:val="center"/>
              <w:rPr>
                <w:b/>
              </w:rPr>
            </w:pPr>
            <w:r w:rsidRPr="00C634F3">
              <w:rPr>
                <w:b/>
              </w:rPr>
              <w:t>DA/NE</w:t>
            </w:r>
          </w:p>
        </w:tc>
      </w:tr>
      <w:tr w:rsidR="00C634F3" w:rsidTr="00C634F3">
        <w:tc>
          <w:tcPr>
            <w:tcW w:w="6096" w:type="dxa"/>
          </w:tcPr>
          <w:p w:rsidR="00C634F3" w:rsidRDefault="00C634F3" w:rsidP="0016091E">
            <w:r>
              <w:t xml:space="preserve">     Registar pacijenata</w:t>
            </w:r>
          </w:p>
        </w:tc>
        <w:tc>
          <w:tcPr>
            <w:tcW w:w="2693" w:type="dxa"/>
          </w:tcPr>
          <w:p w:rsidR="00C634F3" w:rsidRDefault="00C634F3" w:rsidP="0016091E"/>
        </w:tc>
      </w:tr>
      <w:tr w:rsidR="00C634F3" w:rsidTr="00C634F3">
        <w:tc>
          <w:tcPr>
            <w:tcW w:w="6096" w:type="dxa"/>
          </w:tcPr>
          <w:p w:rsidR="00C634F3" w:rsidRDefault="00C634F3" w:rsidP="0016091E">
            <w:r>
              <w:t xml:space="preserve">     Osnovni biografski podaci</w:t>
            </w:r>
          </w:p>
        </w:tc>
        <w:tc>
          <w:tcPr>
            <w:tcW w:w="2693" w:type="dxa"/>
          </w:tcPr>
          <w:p w:rsidR="00C634F3" w:rsidRDefault="00C634F3" w:rsidP="0016091E"/>
        </w:tc>
      </w:tr>
      <w:tr w:rsidR="00C634F3" w:rsidTr="00C634F3">
        <w:tc>
          <w:tcPr>
            <w:tcW w:w="6096" w:type="dxa"/>
          </w:tcPr>
          <w:p w:rsidR="00C634F3" w:rsidRPr="00EC4C77" w:rsidRDefault="00C634F3" w:rsidP="0016091E">
            <w:pPr>
              <w:rPr>
                <w:lang w:val="pl-PL"/>
              </w:rPr>
            </w:pPr>
            <w:r w:rsidRPr="00EC4C77">
              <w:rPr>
                <w:lang w:val="pl-PL"/>
              </w:rPr>
              <w:t xml:space="preserve">     Mogućnost identifikacije pacijenta i  </w:t>
            </w:r>
          </w:p>
          <w:p w:rsidR="00C634F3" w:rsidRPr="00EC4C77" w:rsidRDefault="00C634F3" w:rsidP="0016091E">
            <w:pPr>
              <w:rPr>
                <w:lang w:val="pl-PL"/>
              </w:rPr>
            </w:pPr>
            <w:r w:rsidRPr="00EC4C77">
              <w:rPr>
                <w:lang w:val="pl-PL"/>
              </w:rPr>
              <w:t xml:space="preserve">     njegovih podataka o osiguranju </w:t>
            </w:r>
          </w:p>
          <w:p w:rsidR="00C634F3" w:rsidRDefault="00C634F3" w:rsidP="0016091E">
            <w:pPr>
              <w:rPr>
                <w:lang w:val="pt-BR"/>
              </w:rPr>
            </w:pPr>
            <w:r w:rsidRPr="00EC4C77">
              <w:rPr>
                <w:lang w:val="pl-PL"/>
              </w:rPr>
              <w:t xml:space="preserve">     </w:t>
            </w:r>
            <w:r>
              <w:rPr>
                <w:lang w:val="pt-BR"/>
              </w:rPr>
              <w:t xml:space="preserve">pomoću učitavanja s magnetske </w:t>
            </w:r>
          </w:p>
          <w:p w:rsidR="00C634F3" w:rsidRDefault="00C634F3" w:rsidP="0016091E">
            <w:pPr>
              <w:rPr>
                <w:lang w:val="pt-BR"/>
              </w:rPr>
            </w:pPr>
            <w:r>
              <w:rPr>
                <w:lang w:val="pt-BR"/>
              </w:rPr>
              <w:t xml:space="preserve">     kartice</w:t>
            </w:r>
          </w:p>
        </w:tc>
        <w:tc>
          <w:tcPr>
            <w:tcW w:w="2693" w:type="dxa"/>
          </w:tcPr>
          <w:p w:rsidR="00C634F3" w:rsidRPr="00EC4C77" w:rsidRDefault="00C634F3" w:rsidP="0016091E">
            <w:pPr>
              <w:rPr>
                <w:lang w:val="pl-PL"/>
              </w:rPr>
            </w:pPr>
          </w:p>
        </w:tc>
      </w:tr>
      <w:tr w:rsidR="00C634F3" w:rsidTr="00C634F3">
        <w:tc>
          <w:tcPr>
            <w:tcW w:w="6096" w:type="dxa"/>
          </w:tcPr>
          <w:p w:rsidR="00C634F3" w:rsidRDefault="00C634F3" w:rsidP="0016091E">
            <w:pPr>
              <w:rPr>
                <w:lang w:val="pt-BR"/>
              </w:rPr>
            </w:pPr>
            <w:r>
              <w:rPr>
                <w:lang w:val="pt-BR"/>
              </w:rPr>
              <w:t xml:space="preserve">     Arhiva promjena statusa osiguranja </w:t>
            </w:r>
          </w:p>
          <w:p w:rsidR="00C634F3" w:rsidRDefault="00C634F3" w:rsidP="0016091E">
            <w:pPr>
              <w:rPr>
                <w:lang w:val="pt-BR"/>
              </w:rPr>
            </w:pPr>
            <w:r>
              <w:rPr>
                <w:lang w:val="pt-BR"/>
              </w:rPr>
              <w:t xml:space="preserve">     pacijenta</w:t>
            </w:r>
          </w:p>
        </w:tc>
        <w:tc>
          <w:tcPr>
            <w:tcW w:w="2693" w:type="dxa"/>
          </w:tcPr>
          <w:p w:rsidR="00C634F3" w:rsidRDefault="00C634F3" w:rsidP="0016091E">
            <w:pPr>
              <w:rPr>
                <w:lang w:val="pt-BR"/>
              </w:rPr>
            </w:pPr>
          </w:p>
        </w:tc>
      </w:tr>
      <w:tr w:rsidR="00C634F3" w:rsidTr="00C634F3">
        <w:tc>
          <w:tcPr>
            <w:tcW w:w="6096" w:type="dxa"/>
          </w:tcPr>
          <w:p w:rsidR="00C634F3" w:rsidRDefault="00C634F3" w:rsidP="0016091E">
            <w:pPr>
              <w:rPr>
                <w:lang w:val="pt-BR"/>
              </w:rPr>
            </w:pPr>
            <w:r>
              <w:rPr>
                <w:lang w:val="pt-BR"/>
              </w:rPr>
              <w:t xml:space="preserve">     Mogućnost pronalaženja i ispravljanja   </w:t>
            </w:r>
          </w:p>
          <w:p w:rsidR="00C634F3" w:rsidRDefault="00C634F3" w:rsidP="0016091E">
            <w:pPr>
              <w:rPr>
                <w:lang w:val="pt-BR"/>
              </w:rPr>
            </w:pPr>
            <w:r>
              <w:rPr>
                <w:lang w:val="pt-BR"/>
              </w:rPr>
              <w:t xml:space="preserve">     višestruko unesenih pacijenata</w:t>
            </w:r>
          </w:p>
        </w:tc>
        <w:tc>
          <w:tcPr>
            <w:tcW w:w="2693" w:type="dxa"/>
          </w:tcPr>
          <w:p w:rsidR="00C634F3" w:rsidRDefault="00C634F3" w:rsidP="0016091E">
            <w:pPr>
              <w:rPr>
                <w:lang w:val="pt-BR"/>
              </w:rPr>
            </w:pPr>
          </w:p>
        </w:tc>
      </w:tr>
      <w:tr w:rsidR="00C634F3" w:rsidTr="00C634F3">
        <w:tc>
          <w:tcPr>
            <w:tcW w:w="6096" w:type="dxa"/>
          </w:tcPr>
          <w:p w:rsidR="00C634F3" w:rsidRDefault="00C634F3" w:rsidP="0016091E">
            <w:pPr>
              <w:rPr>
                <w:lang w:val="pt-BR"/>
              </w:rPr>
            </w:pPr>
            <w:r>
              <w:rPr>
                <w:lang w:val="pt-BR"/>
              </w:rPr>
              <w:t xml:space="preserve">    Mogućnost pristupa bazi osiguranika HZZO-a ( OsigInfo )</w:t>
            </w:r>
          </w:p>
        </w:tc>
        <w:tc>
          <w:tcPr>
            <w:tcW w:w="2693" w:type="dxa"/>
          </w:tcPr>
          <w:p w:rsidR="00C634F3" w:rsidRDefault="00C634F3" w:rsidP="0016091E">
            <w:pPr>
              <w:rPr>
                <w:lang w:val="pt-BR"/>
              </w:rPr>
            </w:pPr>
          </w:p>
        </w:tc>
      </w:tr>
    </w:tbl>
    <w:p w:rsidR="00C634F3" w:rsidRPr="00EC4C77" w:rsidRDefault="00C634F3" w:rsidP="00C634F3">
      <w:pPr>
        <w:rPr>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693"/>
      </w:tblGrid>
      <w:tr w:rsidR="00C634F3" w:rsidTr="00C634F3">
        <w:tc>
          <w:tcPr>
            <w:tcW w:w="6096" w:type="dxa"/>
          </w:tcPr>
          <w:p w:rsidR="00C634F3" w:rsidRDefault="00C634F3" w:rsidP="0016091E">
            <w:pPr>
              <w:rPr>
                <w:lang w:val="pl-PL"/>
              </w:rPr>
            </w:pPr>
            <w:r>
              <w:rPr>
                <w:lang w:val="pl-PL"/>
              </w:rPr>
              <w:t xml:space="preserve">2. </w:t>
            </w:r>
            <w:r>
              <w:rPr>
                <w:b/>
                <w:lang w:val="pl-PL"/>
              </w:rPr>
              <w:t>Administrativni podaci o posjeti ambulanti</w:t>
            </w:r>
          </w:p>
        </w:tc>
        <w:tc>
          <w:tcPr>
            <w:tcW w:w="2693" w:type="dxa"/>
          </w:tcPr>
          <w:p w:rsidR="00413751" w:rsidRDefault="00413751" w:rsidP="00413751">
            <w:pPr>
              <w:jc w:val="center"/>
              <w:rPr>
                <w:b/>
              </w:rPr>
            </w:pPr>
            <w:r w:rsidRPr="00C634F3">
              <w:rPr>
                <w:b/>
              </w:rPr>
              <w:t>Potvrda tehničkog opisa predmeta nabave</w:t>
            </w:r>
          </w:p>
          <w:p w:rsidR="00C634F3" w:rsidRDefault="00413751" w:rsidP="00413751">
            <w:pPr>
              <w:jc w:val="center"/>
              <w:rPr>
                <w:lang w:val="pl-PL"/>
              </w:rPr>
            </w:pPr>
            <w:r w:rsidRPr="00C634F3">
              <w:rPr>
                <w:b/>
              </w:rPr>
              <w:t>DA/NE</w:t>
            </w:r>
          </w:p>
        </w:tc>
      </w:tr>
      <w:tr w:rsidR="00C634F3" w:rsidTr="00C634F3">
        <w:tc>
          <w:tcPr>
            <w:tcW w:w="6096" w:type="dxa"/>
          </w:tcPr>
          <w:p w:rsidR="00C634F3" w:rsidRDefault="00C634F3" w:rsidP="0016091E">
            <w:r>
              <w:rPr>
                <w:lang w:val="pl-PL"/>
              </w:rPr>
              <w:t xml:space="preserve">     </w:t>
            </w:r>
            <w:r>
              <w:t>Jedinstvena identifikacija svake posjete</w:t>
            </w:r>
          </w:p>
        </w:tc>
        <w:tc>
          <w:tcPr>
            <w:tcW w:w="2693" w:type="dxa"/>
          </w:tcPr>
          <w:p w:rsidR="00C634F3" w:rsidRDefault="00C634F3" w:rsidP="0016091E">
            <w:pPr>
              <w:rPr>
                <w:lang w:val="pl-PL"/>
              </w:rPr>
            </w:pPr>
          </w:p>
        </w:tc>
      </w:tr>
      <w:tr w:rsidR="00C634F3" w:rsidRPr="00EC4C77" w:rsidTr="00C634F3">
        <w:tc>
          <w:tcPr>
            <w:tcW w:w="6096" w:type="dxa"/>
          </w:tcPr>
          <w:p w:rsidR="00C634F3" w:rsidRPr="00EC4C77" w:rsidRDefault="00C634F3" w:rsidP="0016091E">
            <w:r w:rsidRPr="00EC4C77">
              <w:t xml:space="preserve">     Mogućnost registracije posjete privatnih </w:t>
            </w:r>
          </w:p>
          <w:p w:rsidR="00C634F3" w:rsidRPr="00EC4C77" w:rsidRDefault="00C634F3" w:rsidP="0016091E">
            <w:r w:rsidRPr="00EC4C77">
              <w:t xml:space="preserve">     pacijenata</w:t>
            </w:r>
          </w:p>
        </w:tc>
        <w:tc>
          <w:tcPr>
            <w:tcW w:w="2693" w:type="dxa"/>
          </w:tcPr>
          <w:p w:rsidR="00C634F3" w:rsidRPr="00EC4C77" w:rsidRDefault="00C634F3" w:rsidP="0016091E"/>
        </w:tc>
      </w:tr>
      <w:tr w:rsidR="00C634F3" w:rsidRPr="00EC4C77" w:rsidTr="00C634F3">
        <w:tc>
          <w:tcPr>
            <w:tcW w:w="6096" w:type="dxa"/>
          </w:tcPr>
          <w:p w:rsidR="00C634F3" w:rsidRPr="00EC4C77" w:rsidRDefault="00C634F3" w:rsidP="0016091E">
            <w:r w:rsidRPr="00EC4C77">
              <w:t xml:space="preserve">     Mogućnost registracije posjete pacijenta </w:t>
            </w:r>
          </w:p>
          <w:p w:rsidR="00C634F3" w:rsidRPr="00EC4C77" w:rsidRDefault="00C634F3" w:rsidP="0016091E">
            <w:r w:rsidRPr="00EC4C77">
              <w:t xml:space="preserve">     upućenih od drugih ustanova</w:t>
            </w:r>
          </w:p>
        </w:tc>
        <w:tc>
          <w:tcPr>
            <w:tcW w:w="2693" w:type="dxa"/>
          </w:tcPr>
          <w:p w:rsidR="00C634F3" w:rsidRPr="00EC4C77" w:rsidRDefault="00C634F3" w:rsidP="0016091E"/>
        </w:tc>
      </w:tr>
      <w:tr w:rsidR="00C634F3" w:rsidTr="00C634F3">
        <w:tc>
          <w:tcPr>
            <w:tcW w:w="6096" w:type="dxa"/>
          </w:tcPr>
          <w:p w:rsidR="00C634F3" w:rsidRDefault="00C634F3" w:rsidP="0016091E">
            <w:pPr>
              <w:rPr>
                <w:lang w:val="pl-PL"/>
              </w:rPr>
            </w:pPr>
            <w:r w:rsidRPr="00EC4C77">
              <w:t xml:space="preserve">     </w:t>
            </w:r>
            <w:r>
              <w:rPr>
                <w:lang w:val="pl-PL"/>
              </w:rPr>
              <w:t xml:space="preserve">Mogućnost tiskanja osobnih računa za privatne </w:t>
            </w:r>
          </w:p>
          <w:p w:rsidR="00C634F3" w:rsidRDefault="00C634F3" w:rsidP="0016091E">
            <w:r>
              <w:rPr>
                <w:lang w:val="pl-PL"/>
              </w:rPr>
              <w:t xml:space="preserve">     </w:t>
            </w:r>
            <w:r>
              <w:t>pacijente</w:t>
            </w:r>
          </w:p>
        </w:tc>
        <w:tc>
          <w:tcPr>
            <w:tcW w:w="2693" w:type="dxa"/>
          </w:tcPr>
          <w:p w:rsidR="00C634F3" w:rsidRPr="00EC4C77" w:rsidRDefault="00C634F3" w:rsidP="0016091E"/>
        </w:tc>
      </w:tr>
      <w:tr w:rsidR="00C634F3" w:rsidTr="00C634F3">
        <w:tc>
          <w:tcPr>
            <w:tcW w:w="6096" w:type="dxa"/>
          </w:tcPr>
          <w:p w:rsidR="00C634F3" w:rsidRDefault="00C634F3" w:rsidP="0016091E">
            <w:pPr>
              <w:rPr>
                <w:lang w:val="pl-PL"/>
              </w:rPr>
            </w:pPr>
            <w:r>
              <w:rPr>
                <w:lang w:val="pl-PL"/>
              </w:rPr>
              <w:t xml:space="preserve">     Dostupnost broja uputnice,uputnog liječnika i </w:t>
            </w:r>
          </w:p>
          <w:p w:rsidR="00C634F3" w:rsidRDefault="00C634F3" w:rsidP="0016091E">
            <w:pPr>
              <w:rPr>
                <w:lang w:val="pl-PL"/>
              </w:rPr>
            </w:pPr>
            <w:r>
              <w:rPr>
                <w:lang w:val="pl-PL"/>
              </w:rPr>
              <w:t xml:space="preserve">     dijagnoze kod unosa nastavnog liječenja</w:t>
            </w:r>
          </w:p>
        </w:tc>
        <w:tc>
          <w:tcPr>
            <w:tcW w:w="2693" w:type="dxa"/>
          </w:tcPr>
          <w:p w:rsidR="00C634F3" w:rsidRDefault="00C634F3" w:rsidP="0016091E">
            <w:pPr>
              <w:rPr>
                <w:lang w:val="pl-PL"/>
              </w:rPr>
            </w:pPr>
          </w:p>
        </w:tc>
      </w:tr>
      <w:tr w:rsidR="00C634F3" w:rsidTr="00C634F3">
        <w:tc>
          <w:tcPr>
            <w:tcW w:w="6096" w:type="dxa"/>
          </w:tcPr>
          <w:p w:rsidR="00C634F3" w:rsidRDefault="00C634F3" w:rsidP="0016091E">
            <w:pPr>
              <w:rPr>
                <w:lang w:val="pl-PL"/>
              </w:rPr>
            </w:pPr>
            <w:r>
              <w:rPr>
                <w:lang w:val="pl-PL"/>
              </w:rPr>
              <w:t xml:space="preserve">     Mogućnost unosa laboratorijskog broja za  </w:t>
            </w:r>
          </w:p>
          <w:p w:rsidR="00C634F3" w:rsidRDefault="00C634F3" w:rsidP="0016091E">
            <w:pPr>
              <w:rPr>
                <w:lang w:val="pl-PL"/>
              </w:rPr>
            </w:pPr>
            <w:r>
              <w:rPr>
                <w:lang w:val="pl-PL"/>
              </w:rPr>
              <w:t xml:space="preserve">     posjetu kliničkom laboratoriju</w:t>
            </w:r>
          </w:p>
        </w:tc>
        <w:tc>
          <w:tcPr>
            <w:tcW w:w="2693" w:type="dxa"/>
          </w:tcPr>
          <w:p w:rsidR="00C634F3" w:rsidRDefault="00C634F3" w:rsidP="0016091E">
            <w:pPr>
              <w:rPr>
                <w:lang w:val="pl-PL"/>
              </w:rPr>
            </w:pPr>
          </w:p>
        </w:tc>
      </w:tr>
      <w:tr w:rsidR="00C634F3" w:rsidTr="00C634F3">
        <w:tc>
          <w:tcPr>
            <w:tcW w:w="6096" w:type="dxa"/>
          </w:tcPr>
          <w:p w:rsidR="00C634F3" w:rsidRDefault="00C634F3" w:rsidP="0016091E">
            <w:pPr>
              <w:rPr>
                <w:lang w:val="pl-PL"/>
              </w:rPr>
            </w:pPr>
            <w:r>
              <w:rPr>
                <w:lang w:val="pl-PL"/>
              </w:rPr>
              <w:t xml:space="preserve">     Mogućnost prosljeđivanja naljepnica s </w:t>
            </w:r>
          </w:p>
          <w:p w:rsidR="00C634F3" w:rsidRDefault="00C634F3" w:rsidP="0016091E">
            <w:pPr>
              <w:rPr>
                <w:lang w:val="pl-PL"/>
              </w:rPr>
            </w:pPr>
            <w:r>
              <w:rPr>
                <w:lang w:val="pl-PL"/>
              </w:rPr>
              <w:t xml:space="preserve">     laboratorijskim brojem na radilišta laboratorija</w:t>
            </w:r>
          </w:p>
        </w:tc>
        <w:tc>
          <w:tcPr>
            <w:tcW w:w="2693" w:type="dxa"/>
          </w:tcPr>
          <w:p w:rsidR="00C634F3" w:rsidRDefault="00C634F3" w:rsidP="0016091E">
            <w:pPr>
              <w:rPr>
                <w:lang w:val="pl-PL"/>
              </w:rPr>
            </w:pPr>
          </w:p>
        </w:tc>
      </w:tr>
      <w:tr w:rsidR="00C634F3" w:rsidTr="00C634F3">
        <w:tc>
          <w:tcPr>
            <w:tcW w:w="6096" w:type="dxa"/>
          </w:tcPr>
          <w:p w:rsidR="00C634F3" w:rsidRDefault="00C634F3" w:rsidP="0016091E">
            <w:pPr>
              <w:rPr>
                <w:lang w:val="pl-PL"/>
              </w:rPr>
            </w:pPr>
            <w:r>
              <w:rPr>
                <w:lang w:val="pl-PL"/>
              </w:rPr>
              <w:t xml:space="preserve">     Mogućnost izbora pretraga za pacijente </w:t>
            </w:r>
          </w:p>
          <w:p w:rsidR="00C634F3" w:rsidRDefault="00C634F3" w:rsidP="0016091E">
            <w:pPr>
              <w:rPr>
                <w:lang w:val="pl-PL"/>
              </w:rPr>
            </w:pPr>
            <w:r>
              <w:rPr>
                <w:lang w:val="pl-PL"/>
              </w:rPr>
              <w:t xml:space="preserve">     upućene u klinički laboratorij</w:t>
            </w:r>
          </w:p>
        </w:tc>
        <w:tc>
          <w:tcPr>
            <w:tcW w:w="2693" w:type="dxa"/>
          </w:tcPr>
          <w:p w:rsidR="00C634F3" w:rsidRDefault="00C634F3" w:rsidP="0016091E">
            <w:pPr>
              <w:rPr>
                <w:lang w:val="pl-PL"/>
              </w:rPr>
            </w:pPr>
          </w:p>
        </w:tc>
      </w:tr>
      <w:tr w:rsidR="00C634F3" w:rsidTr="00C634F3">
        <w:tc>
          <w:tcPr>
            <w:tcW w:w="6096" w:type="dxa"/>
          </w:tcPr>
          <w:p w:rsidR="00C634F3" w:rsidRDefault="00C634F3" w:rsidP="0016091E">
            <w:pPr>
              <w:rPr>
                <w:lang w:val="pl-PL"/>
              </w:rPr>
            </w:pPr>
            <w:r>
              <w:rPr>
                <w:lang w:val="pl-PL"/>
              </w:rPr>
              <w:t xml:space="preserve">     Mogućnost izbora pretraga za pacijente </w:t>
            </w:r>
          </w:p>
          <w:p w:rsidR="00C634F3" w:rsidRDefault="00C634F3" w:rsidP="0016091E">
            <w:pPr>
              <w:rPr>
                <w:lang w:val="pl-PL"/>
              </w:rPr>
            </w:pPr>
            <w:r>
              <w:rPr>
                <w:lang w:val="pl-PL"/>
              </w:rPr>
              <w:t xml:space="preserve">     upućene na radiološku pretragu</w:t>
            </w:r>
          </w:p>
        </w:tc>
        <w:tc>
          <w:tcPr>
            <w:tcW w:w="2693" w:type="dxa"/>
          </w:tcPr>
          <w:p w:rsidR="00C634F3" w:rsidRDefault="00C634F3" w:rsidP="0016091E">
            <w:pPr>
              <w:rPr>
                <w:lang w:val="pl-PL"/>
              </w:rPr>
            </w:pPr>
          </w:p>
        </w:tc>
      </w:tr>
      <w:tr w:rsidR="00C634F3" w:rsidRPr="00EC4C77" w:rsidTr="00C634F3">
        <w:tc>
          <w:tcPr>
            <w:tcW w:w="6096" w:type="dxa"/>
          </w:tcPr>
          <w:p w:rsidR="00C634F3" w:rsidRDefault="00C634F3" w:rsidP="0016091E">
            <w:pPr>
              <w:rPr>
                <w:lang w:val="pl-PL"/>
              </w:rPr>
            </w:pPr>
            <w:r>
              <w:rPr>
                <w:lang w:val="pl-PL"/>
              </w:rPr>
              <w:t xml:space="preserve">     Mogućnost predbilježbe pacijenta za preglede po </w:t>
            </w:r>
          </w:p>
          <w:p w:rsidR="00C609F2" w:rsidRDefault="00C634F3" w:rsidP="0016091E">
            <w:pPr>
              <w:rPr>
                <w:lang w:val="pt-BR"/>
              </w:rPr>
            </w:pPr>
            <w:r>
              <w:rPr>
                <w:lang w:val="pl-PL"/>
              </w:rPr>
              <w:t xml:space="preserve">     </w:t>
            </w:r>
            <w:r w:rsidRPr="00EC4C77">
              <w:rPr>
                <w:lang w:val="pt-BR"/>
              </w:rPr>
              <w:t xml:space="preserve">ambulantama i liječnicima – lista čekanja. Upravljanje </w:t>
            </w:r>
          </w:p>
          <w:p w:rsidR="00C634F3" w:rsidRPr="00EC4C77" w:rsidRDefault="00C609F2" w:rsidP="0016091E">
            <w:pPr>
              <w:rPr>
                <w:lang w:val="pt-BR"/>
              </w:rPr>
            </w:pPr>
            <w:r>
              <w:rPr>
                <w:lang w:val="pt-BR"/>
              </w:rPr>
              <w:t xml:space="preserve">     listama čekanja, </w:t>
            </w:r>
            <w:r w:rsidR="00C634F3" w:rsidRPr="00EC4C77">
              <w:rPr>
                <w:lang w:val="pt-BR"/>
              </w:rPr>
              <w:t>izvješća, slanje MZ, ispis potvrde.</w:t>
            </w:r>
          </w:p>
        </w:tc>
        <w:tc>
          <w:tcPr>
            <w:tcW w:w="2693" w:type="dxa"/>
          </w:tcPr>
          <w:p w:rsidR="00C634F3" w:rsidRDefault="00C634F3" w:rsidP="0016091E">
            <w:pPr>
              <w:rPr>
                <w:lang w:val="pl-PL"/>
              </w:rPr>
            </w:pPr>
          </w:p>
        </w:tc>
      </w:tr>
      <w:tr w:rsidR="00C634F3" w:rsidTr="00C634F3">
        <w:tc>
          <w:tcPr>
            <w:tcW w:w="6096" w:type="dxa"/>
          </w:tcPr>
          <w:p w:rsidR="00C634F3" w:rsidRDefault="00C634F3" w:rsidP="0016091E">
            <w:pPr>
              <w:rPr>
                <w:lang w:val="pl-PL"/>
              </w:rPr>
            </w:pPr>
            <w:r w:rsidRPr="00EC4C77">
              <w:rPr>
                <w:lang w:val="pt-BR"/>
              </w:rPr>
              <w:t xml:space="preserve">     </w:t>
            </w:r>
            <w:r>
              <w:rPr>
                <w:lang w:val="pl-PL"/>
              </w:rPr>
              <w:t xml:space="preserve">Mogućnost naplate sudjelovanja pacijenta na </w:t>
            </w:r>
          </w:p>
          <w:p w:rsidR="00C634F3" w:rsidRDefault="00C634F3" w:rsidP="0016091E">
            <w:pPr>
              <w:rPr>
                <w:lang w:val="pl-PL"/>
              </w:rPr>
            </w:pPr>
            <w:r>
              <w:rPr>
                <w:lang w:val="pl-PL"/>
              </w:rPr>
              <w:t xml:space="preserve">     jednom mjestu, iako je posjeta podijeljena na </w:t>
            </w:r>
          </w:p>
          <w:p w:rsidR="00C634F3" w:rsidRDefault="00C634F3" w:rsidP="0016091E">
            <w:r>
              <w:rPr>
                <w:lang w:val="pl-PL"/>
              </w:rPr>
              <w:t xml:space="preserve">     </w:t>
            </w:r>
            <w:r w:rsidRPr="00E51CB4">
              <w:rPr>
                <w:lang w:val="pl-PL"/>
              </w:rPr>
              <w:t xml:space="preserve">više </w:t>
            </w:r>
            <w:r>
              <w:t>radilišta</w:t>
            </w:r>
          </w:p>
        </w:tc>
        <w:tc>
          <w:tcPr>
            <w:tcW w:w="2693" w:type="dxa"/>
          </w:tcPr>
          <w:p w:rsidR="00C634F3" w:rsidRPr="00EC4C77" w:rsidRDefault="00C634F3" w:rsidP="0016091E">
            <w:pPr>
              <w:rPr>
                <w:lang w:val="pt-BR"/>
              </w:rPr>
            </w:pPr>
          </w:p>
        </w:tc>
      </w:tr>
      <w:tr w:rsidR="00C634F3" w:rsidRPr="00EC4C77" w:rsidTr="00C634F3">
        <w:tc>
          <w:tcPr>
            <w:tcW w:w="6096" w:type="dxa"/>
          </w:tcPr>
          <w:p w:rsidR="00C609F2" w:rsidRDefault="00C634F3" w:rsidP="0016091E">
            <w:r w:rsidRPr="00EC4C77">
              <w:t xml:space="preserve">     Mogućnost prebacivanja posjete( i svih pripadajućih </w:t>
            </w:r>
          </w:p>
          <w:p w:rsidR="00C609F2" w:rsidRDefault="00C609F2" w:rsidP="0016091E">
            <w:r>
              <w:t xml:space="preserve">     podataka ) na ispravni </w:t>
            </w:r>
            <w:r w:rsidR="00C634F3" w:rsidRPr="00EC4C77">
              <w:t xml:space="preserve">matični broj pacijenta za slučaj da </w:t>
            </w:r>
          </w:p>
          <w:p w:rsidR="00C634F3" w:rsidRPr="00EC4C77" w:rsidRDefault="00C609F2" w:rsidP="0016091E">
            <w:r>
              <w:t xml:space="preserve">     </w:t>
            </w:r>
            <w:r w:rsidR="00C634F3" w:rsidRPr="00EC4C77">
              <w:t>se greškom otvori novi MB.</w:t>
            </w:r>
          </w:p>
        </w:tc>
        <w:tc>
          <w:tcPr>
            <w:tcW w:w="2693" w:type="dxa"/>
          </w:tcPr>
          <w:p w:rsidR="00C634F3" w:rsidRPr="00EC4C77" w:rsidRDefault="00C634F3" w:rsidP="0016091E"/>
        </w:tc>
      </w:tr>
    </w:tbl>
    <w:p w:rsidR="00C634F3" w:rsidRDefault="00C634F3" w:rsidP="00C634F3"/>
    <w:p w:rsidR="00413751" w:rsidRDefault="00413751" w:rsidP="00C634F3"/>
    <w:p w:rsidR="00413751" w:rsidRPr="00EC4C77" w:rsidRDefault="00413751" w:rsidP="00C634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693"/>
      </w:tblGrid>
      <w:tr w:rsidR="00413751" w:rsidRPr="00EC4C77" w:rsidTr="00413751">
        <w:tc>
          <w:tcPr>
            <w:tcW w:w="6096" w:type="dxa"/>
          </w:tcPr>
          <w:p w:rsidR="00413751" w:rsidRPr="00EC4C77" w:rsidRDefault="00413751" w:rsidP="0016091E">
            <w:r w:rsidRPr="00EC4C77">
              <w:t xml:space="preserve">3. </w:t>
            </w:r>
            <w:r w:rsidRPr="00EC4C77">
              <w:rPr>
                <w:b/>
              </w:rPr>
              <w:t>Zdravstveni podaci  o ambulantnoj posjeti</w:t>
            </w:r>
          </w:p>
        </w:tc>
        <w:tc>
          <w:tcPr>
            <w:tcW w:w="2693" w:type="dxa"/>
          </w:tcPr>
          <w:p w:rsidR="00413751" w:rsidRDefault="00413751" w:rsidP="00413751">
            <w:pPr>
              <w:jc w:val="center"/>
              <w:rPr>
                <w:b/>
              </w:rPr>
            </w:pPr>
            <w:r w:rsidRPr="00C634F3">
              <w:rPr>
                <w:b/>
              </w:rPr>
              <w:t>Potvrda tehničkog opisa predmeta nabave</w:t>
            </w:r>
          </w:p>
          <w:p w:rsidR="00413751" w:rsidRPr="00EC4C77" w:rsidRDefault="00413751" w:rsidP="00413751">
            <w:pPr>
              <w:jc w:val="center"/>
            </w:pPr>
            <w:r w:rsidRPr="00C634F3">
              <w:rPr>
                <w:b/>
              </w:rPr>
              <w:t>DA/NE</w:t>
            </w:r>
          </w:p>
        </w:tc>
      </w:tr>
      <w:tr w:rsidR="00413751" w:rsidRPr="00EC4C77" w:rsidTr="00413751">
        <w:tc>
          <w:tcPr>
            <w:tcW w:w="6096" w:type="dxa"/>
          </w:tcPr>
          <w:p w:rsidR="00413751" w:rsidRPr="00EC4C77" w:rsidRDefault="00413751" w:rsidP="0016091E">
            <w:r w:rsidRPr="00EC4C77">
              <w:t xml:space="preserve">     Mogućnost</w:t>
            </w:r>
            <w:r>
              <w:t xml:space="preserve"> unosa mjerenja ( antropološka mjerenja</w:t>
            </w:r>
            <w:r w:rsidRPr="00EC4C77">
              <w:t>)</w:t>
            </w:r>
          </w:p>
        </w:tc>
        <w:tc>
          <w:tcPr>
            <w:tcW w:w="2693" w:type="dxa"/>
          </w:tcPr>
          <w:p w:rsidR="00413751" w:rsidRPr="00EC4C77" w:rsidRDefault="00413751" w:rsidP="0016091E"/>
        </w:tc>
      </w:tr>
      <w:tr w:rsidR="00413751" w:rsidTr="00413751">
        <w:tc>
          <w:tcPr>
            <w:tcW w:w="6096" w:type="dxa"/>
          </w:tcPr>
          <w:p w:rsidR="00413751" w:rsidRPr="00EC4C77" w:rsidRDefault="00413751" w:rsidP="0016091E">
            <w:r w:rsidRPr="00EC4C77">
              <w:t xml:space="preserve">     Mogućnost prikaza prethodnih posjeta kao i  </w:t>
            </w:r>
          </w:p>
          <w:p w:rsidR="00413751" w:rsidRDefault="00413751" w:rsidP="0016091E">
            <w:pPr>
              <w:rPr>
                <w:lang w:val="pl-PL"/>
              </w:rPr>
            </w:pPr>
            <w:r w:rsidRPr="00EC4C77">
              <w:t xml:space="preserve">     </w:t>
            </w:r>
            <w:r>
              <w:rPr>
                <w:lang w:val="pl-PL"/>
              </w:rPr>
              <w:t>nalaza izdanih u tim posjetama</w:t>
            </w:r>
          </w:p>
        </w:tc>
        <w:tc>
          <w:tcPr>
            <w:tcW w:w="2693" w:type="dxa"/>
          </w:tcPr>
          <w:p w:rsidR="00413751" w:rsidRPr="00EC4C77" w:rsidRDefault="00413751" w:rsidP="0016091E"/>
        </w:tc>
      </w:tr>
      <w:tr w:rsidR="00413751" w:rsidTr="00413751">
        <w:tc>
          <w:tcPr>
            <w:tcW w:w="6096" w:type="dxa"/>
          </w:tcPr>
          <w:p w:rsidR="00413751" w:rsidRDefault="00413751" w:rsidP="0016091E">
            <w:pPr>
              <w:rPr>
                <w:lang w:val="pl-PL"/>
              </w:rPr>
            </w:pPr>
            <w:r>
              <w:rPr>
                <w:lang w:val="pl-PL"/>
              </w:rPr>
              <w:t xml:space="preserve">     Mogućnost cjelovitog pregleda posjeta pacijenta bolnici </w:t>
            </w:r>
          </w:p>
          <w:p w:rsidR="00413751" w:rsidRPr="00413751" w:rsidRDefault="00413751" w:rsidP="0016091E">
            <w:pPr>
              <w:rPr>
                <w:lang w:val="pl-PL"/>
              </w:rPr>
            </w:pPr>
            <w:r>
              <w:rPr>
                <w:lang w:val="pl-PL"/>
              </w:rPr>
              <w:t xml:space="preserve">    </w:t>
            </w:r>
            <w:r w:rsidR="0060780D">
              <w:rPr>
                <w:lang w:val="pl-PL"/>
              </w:rPr>
              <w:t xml:space="preserve"> </w:t>
            </w:r>
            <w:r>
              <w:rPr>
                <w:lang w:val="pl-PL"/>
              </w:rPr>
              <w:t xml:space="preserve">(elektronička povijest </w:t>
            </w:r>
            <w:r>
              <w:t>bolesti)</w:t>
            </w:r>
          </w:p>
        </w:tc>
        <w:tc>
          <w:tcPr>
            <w:tcW w:w="2693" w:type="dxa"/>
          </w:tcPr>
          <w:p w:rsidR="00413751" w:rsidRDefault="00413751" w:rsidP="0016091E">
            <w:pPr>
              <w:rPr>
                <w:lang w:val="pl-PL"/>
              </w:rPr>
            </w:pPr>
          </w:p>
        </w:tc>
      </w:tr>
      <w:tr w:rsidR="00413751" w:rsidRPr="00EC4C77" w:rsidTr="00413751">
        <w:tc>
          <w:tcPr>
            <w:tcW w:w="6096" w:type="dxa"/>
          </w:tcPr>
          <w:p w:rsidR="00413751" w:rsidRDefault="00413751" w:rsidP="0016091E">
            <w:r w:rsidRPr="00EC4C77">
              <w:t xml:space="preserve">     Mogućnost unosa zdravstvenih podataka o </w:t>
            </w:r>
            <w:proofErr w:type="spellStart"/>
            <w:r w:rsidRPr="00EC4C77">
              <w:t>posjetama</w:t>
            </w:r>
            <w:proofErr w:type="spellEnd"/>
            <w:r w:rsidRPr="00EC4C77">
              <w:t xml:space="preserve"> </w:t>
            </w:r>
            <w:r>
              <w:t xml:space="preserve">   </w:t>
            </w:r>
          </w:p>
          <w:p w:rsidR="00413751" w:rsidRPr="00EC4C77" w:rsidRDefault="00413751" w:rsidP="0016091E">
            <w:r>
              <w:t xml:space="preserve">     </w:t>
            </w:r>
            <w:r w:rsidRPr="00EC4C77">
              <w:t>prije prelaska na informacijski sustav</w:t>
            </w:r>
          </w:p>
        </w:tc>
        <w:tc>
          <w:tcPr>
            <w:tcW w:w="2693" w:type="dxa"/>
          </w:tcPr>
          <w:p w:rsidR="00413751" w:rsidRPr="00EC4C77" w:rsidRDefault="00413751" w:rsidP="0016091E"/>
        </w:tc>
      </w:tr>
      <w:tr w:rsidR="00413751" w:rsidRPr="00EC4C77" w:rsidTr="00413751">
        <w:tc>
          <w:tcPr>
            <w:tcW w:w="6096" w:type="dxa"/>
          </w:tcPr>
          <w:p w:rsidR="00413751" w:rsidRDefault="00413751" w:rsidP="0016091E">
            <w:r w:rsidRPr="00EC4C77">
              <w:t xml:space="preserve">     Mogućnost grafičkog prikaza nekih parametara, npr. </w:t>
            </w:r>
            <w:r>
              <w:t xml:space="preserve">    </w:t>
            </w:r>
          </w:p>
          <w:p w:rsidR="00413751" w:rsidRDefault="00413751" w:rsidP="0016091E">
            <w:r>
              <w:t xml:space="preserve">     </w:t>
            </w:r>
            <w:r w:rsidRPr="00EC4C77">
              <w:t xml:space="preserve">laboratorijskih pretraga, mjerenja, vitalnih funkcija…,  u </w:t>
            </w:r>
          </w:p>
          <w:p w:rsidR="00413751" w:rsidRPr="00EC4C77" w:rsidRDefault="00413751" w:rsidP="0016091E">
            <w:r>
              <w:t xml:space="preserve">     </w:t>
            </w:r>
            <w:r w:rsidRPr="00EC4C77">
              <w:t>periodu</w:t>
            </w:r>
          </w:p>
        </w:tc>
        <w:tc>
          <w:tcPr>
            <w:tcW w:w="2693" w:type="dxa"/>
          </w:tcPr>
          <w:p w:rsidR="00413751" w:rsidRPr="00EC4C77" w:rsidRDefault="00413751" w:rsidP="0016091E"/>
        </w:tc>
      </w:tr>
      <w:tr w:rsidR="00413751" w:rsidTr="00413751">
        <w:tc>
          <w:tcPr>
            <w:tcW w:w="6096" w:type="dxa"/>
          </w:tcPr>
          <w:p w:rsidR="00413751" w:rsidRDefault="00413751" w:rsidP="0016091E">
            <w:pPr>
              <w:rPr>
                <w:lang w:val="pl-PL"/>
              </w:rPr>
            </w:pPr>
            <w:r w:rsidRPr="00EC4C77">
              <w:t xml:space="preserve">     </w:t>
            </w:r>
            <w:r>
              <w:rPr>
                <w:lang w:val="pl-PL"/>
              </w:rPr>
              <w:t>Unos nalaza liječnika u slobodnoj formi</w:t>
            </w:r>
          </w:p>
        </w:tc>
        <w:tc>
          <w:tcPr>
            <w:tcW w:w="2693" w:type="dxa"/>
          </w:tcPr>
          <w:p w:rsidR="00413751" w:rsidRPr="00EC4C77" w:rsidRDefault="00413751" w:rsidP="0016091E"/>
        </w:tc>
      </w:tr>
      <w:tr w:rsidR="00413751" w:rsidTr="00413751">
        <w:trPr>
          <w:trHeight w:val="876"/>
        </w:trPr>
        <w:tc>
          <w:tcPr>
            <w:tcW w:w="6096" w:type="dxa"/>
          </w:tcPr>
          <w:p w:rsidR="00413751" w:rsidRDefault="00413751" w:rsidP="0016091E">
            <w:pPr>
              <w:rPr>
                <w:lang w:val="pl-PL"/>
              </w:rPr>
            </w:pPr>
            <w:r>
              <w:rPr>
                <w:lang w:val="pl-PL"/>
              </w:rPr>
              <w:t xml:space="preserve">     Mogućnost unosa dijagnoze slobodnim tekstom i šifrom </w:t>
            </w:r>
          </w:p>
          <w:p w:rsidR="00413751" w:rsidRDefault="00413751" w:rsidP="0016091E">
            <w:pPr>
              <w:rPr>
                <w:lang w:val="pl-PL"/>
              </w:rPr>
            </w:pPr>
            <w:r>
              <w:rPr>
                <w:lang w:val="pl-PL"/>
              </w:rPr>
              <w:t xml:space="preserve">     po MKB 10. Mogućnost  unosa do 3 sekundarne </w:t>
            </w:r>
          </w:p>
          <w:p w:rsidR="00413751" w:rsidRDefault="00413751" w:rsidP="0016091E">
            <w:pPr>
              <w:rPr>
                <w:lang w:val="pl-PL"/>
              </w:rPr>
            </w:pPr>
            <w:r>
              <w:rPr>
                <w:lang w:val="pl-PL"/>
              </w:rPr>
              <w:t xml:space="preserve">    dijagnoze</w:t>
            </w:r>
          </w:p>
        </w:tc>
        <w:tc>
          <w:tcPr>
            <w:tcW w:w="2693" w:type="dxa"/>
          </w:tcPr>
          <w:p w:rsidR="00413751" w:rsidRDefault="00413751" w:rsidP="0016091E">
            <w:pPr>
              <w:rPr>
                <w:lang w:val="pl-PL"/>
              </w:rPr>
            </w:pPr>
          </w:p>
        </w:tc>
      </w:tr>
      <w:tr w:rsidR="00413751" w:rsidTr="00413751">
        <w:tc>
          <w:tcPr>
            <w:tcW w:w="6096" w:type="dxa"/>
          </w:tcPr>
          <w:p w:rsidR="00413751" w:rsidRDefault="00413751" w:rsidP="0016091E">
            <w:pPr>
              <w:rPr>
                <w:lang w:val="pl-PL"/>
              </w:rPr>
            </w:pPr>
            <w:r>
              <w:rPr>
                <w:lang w:val="pl-PL"/>
              </w:rPr>
              <w:t xml:space="preserve">     Mogućnost definiranja liste problema po liječnicima radi </w:t>
            </w:r>
          </w:p>
          <w:p w:rsidR="00413751" w:rsidRPr="00413751" w:rsidRDefault="00413751" w:rsidP="0016091E">
            <w:pPr>
              <w:rPr>
                <w:lang w:val="pl-PL"/>
              </w:rPr>
            </w:pPr>
            <w:r>
              <w:rPr>
                <w:lang w:val="pl-PL"/>
              </w:rPr>
              <w:t xml:space="preserve">     kasnijeg pretraživanja posjeta </w:t>
            </w:r>
            <w:r>
              <w:t>po tom obilježju</w:t>
            </w:r>
          </w:p>
        </w:tc>
        <w:tc>
          <w:tcPr>
            <w:tcW w:w="2693" w:type="dxa"/>
          </w:tcPr>
          <w:p w:rsidR="00413751" w:rsidRDefault="00413751" w:rsidP="0016091E">
            <w:pPr>
              <w:rPr>
                <w:lang w:val="pl-PL"/>
              </w:rPr>
            </w:pPr>
          </w:p>
        </w:tc>
      </w:tr>
      <w:tr w:rsidR="00413751" w:rsidTr="00413751">
        <w:tc>
          <w:tcPr>
            <w:tcW w:w="6096" w:type="dxa"/>
          </w:tcPr>
          <w:p w:rsidR="00413751" w:rsidRDefault="00413751" w:rsidP="0016091E">
            <w:pPr>
              <w:rPr>
                <w:lang w:val="pl-PL"/>
              </w:rPr>
            </w:pPr>
            <w:r>
              <w:rPr>
                <w:lang w:val="pl-PL"/>
              </w:rPr>
              <w:t xml:space="preserve">     Mogućnost unosa EKG nalaza </w:t>
            </w:r>
          </w:p>
        </w:tc>
        <w:tc>
          <w:tcPr>
            <w:tcW w:w="2693" w:type="dxa"/>
          </w:tcPr>
          <w:p w:rsidR="00413751" w:rsidRDefault="00413751" w:rsidP="0016091E">
            <w:pPr>
              <w:rPr>
                <w:lang w:val="pl-PL"/>
              </w:rPr>
            </w:pPr>
          </w:p>
        </w:tc>
      </w:tr>
      <w:tr w:rsidR="00413751" w:rsidTr="00413751">
        <w:tc>
          <w:tcPr>
            <w:tcW w:w="6096" w:type="dxa"/>
          </w:tcPr>
          <w:p w:rsidR="00413751" w:rsidRDefault="00413751" w:rsidP="0016091E">
            <w:pPr>
              <w:rPr>
                <w:lang w:val="pl-PL"/>
              </w:rPr>
            </w:pPr>
            <w:r>
              <w:rPr>
                <w:lang w:val="pl-PL"/>
              </w:rPr>
              <w:t xml:space="preserve">     Mogućnost naručivanja pretraga i konzultacija drugim </w:t>
            </w:r>
          </w:p>
          <w:p w:rsidR="00413751" w:rsidRDefault="00413751" w:rsidP="0016091E">
            <w:pPr>
              <w:rPr>
                <w:lang w:val="pl-PL"/>
              </w:rPr>
            </w:pPr>
            <w:r>
              <w:rPr>
                <w:lang w:val="pl-PL"/>
              </w:rPr>
              <w:t xml:space="preserve">     odjelima, kao i mogućnost pregleda nalaza istih ( bez </w:t>
            </w:r>
          </w:p>
          <w:p w:rsidR="00413751" w:rsidRDefault="00413751" w:rsidP="0016091E">
            <w:pPr>
              <w:rPr>
                <w:lang w:val="pl-PL"/>
              </w:rPr>
            </w:pPr>
            <w:r>
              <w:rPr>
                <w:lang w:val="pl-PL"/>
              </w:rPr>
              <w:t xml:space="preserve">     papirnatih nalaza) </w:t>
            </w:r>
          </w:p>
        </w:tc>
        <w:tc>
          <w:tcPr>
            <w:tcW w:w="2693" w:type="dxa"/>
          </w:tcPr>
          <w:p w:rsidR="00413751" w:rsidRDefault="00413751" w:rsidP="0016091E">
            <w:pPr>
              <w:rPr>
                <w:lang w:val="pl-PL"/>
              </w:rPr>
            </w:pPr>
          </w:p>
        </w:tc>
      </w:tr>
      <w:tr w:rsidR="00413751" w:rsidRPr="000C4270" w:rsidTr="00413751">
        <w:tc>
          <w:tcPr>
            <w:tcW w:w="6096" w:type="dxa"/>
          </w:tcPr>
          <w:p w:rsidR="00413751" w:rsidRDefault="00413751" w:rsidP="0016091E">
            <w:pPr>
              <w:rPr>
                <w:lang w:val="pl-PL"/>
              </w:rPr>
            </w:pPr>
            <w:r>
              <w:rPr>
                <w:lang w:val="pl-PL"/>
              </w:rPr>
              <w:t xml:space="preserve">     Mogućnost konfiguriranja prečica ( gumb ) za brzo </w:t>
            </w:r>
          </w:p>
          <w:p w:rsidR="00413751" w:rsidRDefault="00413751" w:rsidP="0016091E">
            <w:pPr>
              <w:rPr>
                <w:lang w:val="pl-PL"/>
              </w:rPr>
            </w:pPr>
            <w:r>
              <w:rPr>
                <w:lang w:val="pl-PL"/>
              </w:rPr>
              <w:t xml:space="preserve">     naručivanje najčešćih </w:t>
            </w:r>
            <w:r w:rsidRPr="00EC4C77">
              <w:rPr>
                <w:lang w:val="pt-BR"/>
              </w:rPr>
              <w:t xml:space="preserve">pretraga. </w:t>
            </w:r>
            <w:r w:rsidRPr="000C4270">
              <w:rPr>
                <w:lang w:val="pl-PL"/>
              </w:rPr>
              <w:t xml:space="preserve">Konfigurabilno na nivou </w:t>
            </w:r>
          </w:p>
          <w:p w:rsidR="00413751" w:rsidRPr="000C4270" w:rsidRDefault="00413751" w:rsidP="0016091E">
            <w:pPr>
              <w:rPr>
                <w:lang w:val="pl-PL"/>
              </w:rPr>
            </w:pPr>
            <w:r>
              <w:rPr>
                <w:lang w:val="pl-PL"/>
              </w:rPr>
              <w:t xml:space="preserve">     </w:t>
            </w:r>
            <w:r w:rsidRPr="000C4270">
              <w:rPr>
                <w:lang w:val="pl-PL"/>
              </w:rPr>
              <w:t>organizacijske jedinice.</w:t>
            </w:r>
          </w:p>
        </w:tc>
        <w:tc>
          <w:tcPr>
            <w:tcW w:w="2693" w:type="dxa"/>
          </w:tcPr>
          <w:p w:rsidR="00413751" w:rsidRDefault="00413751" w:rsidP="0016091E">
            <w:pPr>
              <w:rPr>
                <w:lang w:val="pl-PL"/>
              </w:rPr>
            </w:pPr>
          </w:p>
        </w:tc>
      </w:tr>
      <w:tr w:rsidR="00413751" w:rsidRPr="00EC4C77" w:rsidTr="00413751">
        <w:tc>
          <w:tcPr>
            <w:tcW w:w="6096" w:type="dxa"/>
          </w:tcPr>
          <w:p w:rsidR="00413751" w:rsidRDefault="00413751" w:rsidP="0016091E">
            <w:pPr>
              <w:rPr>
                <w:lang w:val="pt-BR"/>
              </w:rPr>
            </w:pPr>
            <w:r w:rsidRPr="000C4270">
              <w:rPr>
                <w:lang w:val="pl-PL"/>
              </w:rPr>
              <w:t xml:space="preserve">     </w:t>
            </w:r>
            <w:r w:rsidRPr="00EC4C77">
              <w:rPr>
                <w:lang w:val="pt-BR"/>
              </w:rPr>
              <w:t xml:space="preserve">Kod naručivanja pretraga za laboratorijske pretrage, </w:t>
            </w:r>
            <w:r>
              <w:rPr>
                <w:lang w:val="pt-BR"/>
              </w:rPr>
              <w:t xml:space="preserve">   </w:t>
            </w:r>
          </w:p>
          <w:p w:rsidR="00413751" w:rsidRDefault="00413751" w:rsidP="0016091E">
            <w:pPr>
              <w:rPr>
                <w:lang w:val="pt-BR"/>
              </w:rPr>
            </w:pPr>
            <w:r>
              <w:rPr>
                <w:lang w:val="pt-BR"/>
              </w:rPr>
              <w:t xml:space="preserve">     </w:t>
            </w:r>
            <w:r w:rsidRPr="00EC4C77">
              <w:rPr>
                <w:lang w:val="pt-BR"/>
              </w:rPr>
              <w:t xml:space="preserve">ostvariti automaski prijenos u laboratorijske analizatore, </w:t>
            </w:r>
          </w:p>
          <w:p w:rsidR="00413751" w:rsidRPr="00EC4C77" w:rsidRDefault="00413751" w:rsidP="0016091E">
            <w:pPr>
              <w:rPr>
                <w:lang w:val="pt-BR"/>
              </w:rPr>
            </w:pPr>
            <w:r>
              <w:rPr>
                <w:lang w:val="pt-BR"/>
              </w:rPr>
              <w:t xml:space="preserve">     </w:t>
            </w:r>
            <w:r w:rsidRPr="00EC4C77">
              <w:rPr>
                <w:lang w:val="pt-BR"/>
              </w:rPr>
              <w:t>kao i automatski prihvat rezultata iz analizatora</w:t>
            </w:r>
          </w:p>
        </w:tc>
        <w:tc>
          <w:tcPr>
            <w:tcW w:w="2693" w:type="dxa"/>
          </w:tcPr>
          <w:p w:rsidR="00413751" w:rsidRPr="000C4270" w:rsidRDefault="00413751" w:rsidP="0016091E">
            <w:pPr>
              <w:rPr>
                <w:lang w:val="pl-PL"/>
              </w:rPr>
            </w:pPr>
          </w:p>
        </w:tc>
      </w:tr>
      <w:tr w:rsidR="00413751" w:rsidTr="00413751">
        <w:tc>
          <w:tcPr>
            <w:tcW w:w="6096" w:type="dxa"/>
          </w:tcPr>
          <w:p w:rsidR="00413751" w:rsidRDefault="00413751" w:rsidP="0016091E">
            <w:pPr>
              <w:rPr>
                <w:lang w:val="pl-PL"/>
              </w:rPr>
            </w:pPr>
            <w:r w:rsidRPr="00EC4C77">
              <w:rPr>
                <w:lang w:val="pt-BR"/>
              </w:rPr>
              <w:t xml:space="preserve">     </w:t>
            </w:r>
            <w:r>
              <w:rPr>
                <w:lang w:val="pl-PL"/>
              </w:rPr>
              <w:t xml:space="preserve">Za napisane nalaze iz dijagnostičkih odjela, postoji </w:t>
            </w:r>
          </w:p>
          <w:p w:rsidR="00413751" w:rsidRDefault="00413751" w:rsidP="0016091E">
            <w:pPr>
              <w:rPr>
                <w:lang w:val="pl-PL"/>
              </w:rPr>
            </w:pPr>
            <w:r>
              <w:rPr>
                <w:lang w:val="pl-PL"/>
              </w:rPr>
              <w:t xml:space="preserve">     mogućnost njihovog automatskog prebacivanja u nalaz </w:t>
            </w:r>
          </w:p>
          <w:p w:rsidR="00413751" w:rsidRDefault="00413751" w:rsidP="0016091E">
            <w:pPr>
              <w:rPr>
                <w:lang w:val="pl-PL"/>
              </w:rPr>
            </w:pPr>
            <w:r>
              <w:rPr>
                <w:lang w:val="pl-PL"/>
              </w:rPr>
              <w:t xml:space="preserve">    ordinarijusa.</w:t>
            </w:r>
          </w:p>
        </w:tc>
        <w:tc>
          <w:tcPr>
            <w:tcW w:w="2693" w:type="dxa"/>
          </w:tcPr>
          <w:p w:rsidR="00413751" w:rsidRPr="00EC4C77" w:rsidRDefault="00413751" w:rsidP="0016091E">
            <w:pPr>
              <w:rPr>
                <w:lang w:val="pt-BR"/>
              </w:rPr>
            </w:pPr>
          </w:p>
        </w:tc>
      </w:tr>
      <w:tr w:rsidR="00413751" w:rsidTr="00413751">
        <w:tc>
          <w:tcPr>
            <w:tcW w:w="6096" w:type="dxa"/>
          </w:tcPr>
          <w:p w:rsidR="00413751" w:rsidRDefault="00413751" w:rsidP="0016091E">
            <w:pPr>
              <w:rPr>
                <w:lang w:val="pl-PL"/>
              </w:rPr>
            </w:pPr>
            <w:r>
              <w:rPr>
                <w:lang w:val="pl-PL"/>
              </w:rPr>
              <w:t xml:space="preserve">     Mogućnost hitnog prijema bez osnovnih  podataka o </w:t>
            </w:r>
          </w:p>
          <w:p w:rsidR="00413751" w:rsidRDefault="00413751" w:rsidP="0016091E">
            <w:pPr>
              <w:rPr>
                <w:lang w:val="pl-PL"/>
              </w:rPr>
            </w:pPr>
            <w:r>
              <w:rPr>
                <w:lang w:val="pl-PL"/>
              </w:rPr>
              <w:t xml:space="preserve">     pacijentu (privremeni prijem) s kasnijim sravnjivanjem </w:t>
            </w:r>
          </w:p>
          <w:p w:rsidR="00413751" w:rsidRDefault="00413751" w:rsidP="0016091E">
            <w:pPr>
              <w:rPr>
                <w:lang w:val="pl-PL"/>
              </w:rPr>
            </w:pPr>
            <w:r>
              <w:rPr>
                <w:lang w:val="pl-PL"/>
              </w:rPr>
              <w:t xml:space="preserve">     podataka o pacijentu</w:t>
            </w:r>
          </w:p>
        </w:tc>
        <w:tc>
          <w:tcPr>
            <w:tcW w:w="2693" w:type="dxa"/>
          </w:tcPr>
          <w:p w:rsidR="00413751" w:rsidRDefault="00413751" w:rsidP="0016091E">
            <w:pPr>
              <w:rPr>
                <w:lang w:val="pl-PL"/>
              </w:rPr>
            </w:pPr>
          </w:p>
        </w:tc>
      </w:tr>
      <w:tr w:rsidR="00413751" w:rsidRPr="00EC4C77" w:rsidTr="00413751">
        <w:tc>
          <w:tcPr>
            <w:tcW w:w="6096" w:type="dxa"/>
          </w:tcPr>
          <w:p w:rsidR="00413751" w:rsidRDefault="00413751" w:rsidP="0016091E">
            <w:pPr>
              <w:rPr>
                <w:lang w:val="pl-PL"/>
              </w:rPr>
            </w:pPr>
            <w:r>
              <w:rPr>
                <w:lang w:val="pl-PL"/>
              </w:rPr>
              <w:t xml:space="preserve">     Mogućnost unosa prijave o ozljedi, kao i </w:t>
            </w:r>
            <w:r w:rsidRPr="00EC4C77">
              <w:rPr>
                <w:lang w:val="pl-PL"/>
              </w:rPr>
              <w:t xml:space="preserve">prijave </w:t>
            </w:r>
          </w:p>
          <w:p w:rsidR="00413751" w:rsidRPr="00EC4C77" w:rsidRDefault="00413751" w:rsidP="0016091E">
            <w:pPr>
              <w:rPr>
                <w:lang w:val="pl-PL"/>
              </w:rPr>
            </w:pPr>
            <w:r>
              <w:rPr>
                <w:lang w:val="pl-PL"/>
              </w:rPr>
              <w:t xml:space="preserve">     </w:t>
            </w:r>
            <w:r w:rsidRPr="00EC4C77">
              <w:rPr>
                <w:lang w:val="pl-PL"/>
              </w:rPr>
              <w:t>tužiteljstvu</w:t>
            </w:r>
          </w:p>
        </w:tc>
        <w:tc>
          <w:tcPr>
            <w:tcW w:w="2693" w:type="dxa"/>
          </w:tcPr>
          <w:p w:rsidR="00413751" w:rsidRDefault="00413751" w:rsidP="0016091E">
            <w:pPr>
              <w:rPr>
                <w:lang w:val="pl-PL"/>
              </w:rPr>
            </w:pPr>
          </w:p>
        </w:tc>
      </w:tr>
      <w:tr w:rsidR="00413751" w:rsidTr="00413751">
        <w:tc>
          <w:tcPr>
            <w:tcW w:w="6096" w:type="dxa"/>
          </w:tcPr>
          <w:p w:rsidR="0060780D" w:rsidRDefault="00413751" w:rsidP="0016091E">
            <w:pPr>
              <w:rPr>
                <w:lang w:val="pl-PL"/>
              </w:rPr>
            </w:pPr>
            <w:r>
              <w:rPr>
                <w:lang w:val="pl-PL"/>
              </w:rPr>
              <w:t xml:space="preserve">     </w:t>
            </w:r>
            <w:r w:rsidRPr="00EC4C77">
              <w:rPr>
                <w:lang w:val="es-ES"/>
              </w:rPr>
              <w:t xml:space="preserve">Mogućnost prijema u stacionar iz ambulante. </w:t>
            </w:r>
            <w:r>
              <w:rPr>
                <w:lang w:val="pl-PL"/>
              </w:rPr>
              <w:t xml:space="preserve">Prenosi se </w:t>
            </w:r>
          </w:p>
          <w:p w:rsidR="0060780D" w:rsidRDefault="0060780D" w:rsidP="0016091E">
            <w:pPr>
              <w:rPr>
                <w:lang w:val="pl-PL"/>
              </w:rPr>
            </w:pPr>
            <w:r>
              <w:rPr>
                <w:lang w:val="pl-PL"/>
              </w:rPr>
              <w:t xml:space="preserve">    </w:t>
            </w:r>
            <w:r w:rsidR="00413751">
              <w:rPr>
                <w:lang w:val="pl-PL"/>
              </w:rPr>
              <w:t xml:space="preserve">nalaz u status stacionarne posjete. Konfigurabilno na </w:t>
            </w:r>
          </w:p>
          <w:p w:rsidR="00413751" w:rsidRDefault="0060780D" w:rsidP="0016091E">
            <w:pPr>
              <w:rPr>
                <w:lang w:val="pl-PL"/>
              </w:rPr>
            </w:pPr>
            <w:r>
              <w:rPr>
                <w:lang w:val="pl-PL"/>
              </w:rPr>
              <w:t xml:space="preserve">    </w:t>
            </w:r>
            <w:r w:rsidR="00413751">
              <w:rPr>
                <w:lang w:val="pl-PL"/>
              </w:rPr>
              <w:t>nivou organozacijske jedinice.</w:t>
            </w:r>
          </w:p>
        </w:tc>
        <w:tc>
          <w:tcPr>
            <w:tcW w:w="2693" w:type="dxa"/>
          </w:tcPr>
          <w:p w:rsidR="00413751" w:rsidRDefault="00413751" w:rsidP="0016091E">
            <w:pPr>
              <w:rPr>
                <w:lang w:val="pl-PL"/>
              </w:rPr>
            </w:pPr>
          </w:p>
        </w:tc>
      </w:tr>
      <w:tr w:rsidR="00413751" w:rsidRPr="00EC4C77" w:rsidTr="00413751">
        <w:tc>
          <w:tcPr>
            <w:tcW w:w="6096" w:type="dxa"/>
          </w:tcPr>
          <w:p w:rsidR="00413751" w:rsidRPr="00EC4C77" w:rsidRDefault="00413751" w:rsidP="0016091E">
            <w:pPr>
              <w:rPr>
                <w:lang w:val="pl-PL"/>
              </w:rPr>
            </w:pPr>
            <w:r>
              <w:rPr>
                <w:lang w:val="pl-PL"/>
              </w:rPr>
              <w:t xml:space="preserve">     </w:t>
            </w:r>
            <w:r w:rsidRPr="00EC4C77">
              <w:rPr>
                <w:lang w:val="pl-PL"/>
              </w:rPr>
              <w:t xml:space="preserve">Registar umrlih pacijenata </w:t>
            </w:r>
          </w:p>
        </w:tc>
        <w:tc>
          <w:tcPr>
            <w:tcW w:w="2693" w:type="dxa"/>
          </w:tcPr>
          <w:p w:rsidR="00413751" w:rsidRDefault="00413751" w:rsidP="0016091E">
            <w:pPr>
              <w:rPr>
                <w:lang w:val="pl-PL"/>
              </w:rPr>
            </w:pPr>
          </w:p>
        </w:tc>
      </w:tr>
      <w:tr w:rsidR="00413751" w:rsidRPr="00EC4C77" w:rsidTr="00413751">
        <w:tc>
          <w:tcPr>
            <w:tcW w:w="6096" w:type="dxa"/>
          </w:tcPr>
          <w:p w:rsidR="0060780D" w:rsidRDefault="00413751" w:rsidP="0016091E">
            <w:pPr>
              <w:rPr>
                <w:lang w:val="pl-PL"/>
              </w:rPr>
            </w:pPr>
            <w:r>
              <w:rPr>
                <w:lang w:val="pl-PL"/>
              </w:rPr>
              <w:t xml:space="preserve">     Mogućnost uprav</w:t>
            </w:r>
            <w:r w:rsidR="0060780D">
              <w:rPr>
                <w:lang w:val="pl-PL"/>
              </w:rPr>
              <w:t xml:space="preserve">ljanja nalazima koji na zahtjev </w:t>
            </w:r>
          </w:p>
          <w:p w:rsidR="0060780D" w:rsidRDefault="0060780D" w:rsidP="0016091E">
            <w:pPr>
              <w:rPr>
                <w:lang w:val="pl-PL"/>
              </w:rPr>
            </w:pPr>
            <w:r>
              <w:rPr>
                <w:lang w:val="pl-PL"/>
              </w:rPr>
              <w:t xml:space="preserve">     </w:t>
            </w:r>
            <w:r w:rsidR="00413751">
              <w:rPr>
                <w:lang w:val="pl-PL"/>
              </w:rPr>
              <w:t>pacijenta/</w:t>
            </w:r>
            <w:r>
              <w:rPr>
                <w:lang w:val="pl-PL"/>
              </w:rPr>
              <w:t xml:space="preserve"> </w:t>
            </w:r>
            <w:r w:rsidR="00413751">
              <w:rPr>
                <w:lang w:val="pl-PL"/>
              </w:rPr>
              <w:t xml:space="preserve">skrbnika, mogu potpasti pod kategoriju zaštite </w:t>
            </w:r>
          </w:p>
          <w:p w:rsidR="0060780D" w:rsidRDefault="0060780D" w:rsidP="0016091E">
            <w:pPr>
              <w:rPr>
                <w:lang w:val="pl-PL"/>
              </w:rPr>
            </w:pPr>
            <w:r>
              <w:rPr>
                <w:lang w:val="pl-PL"/>
              </w:rPr>
              <w:t xml:space="preserve">     </w:t>
            </w:r>
            <w:r w:rsidR="00413751">
              <w:rPr>
                <w:lang w:val="pl-PL"/>
              </w:rPr>
              <w:t xml:space="preserve">privatnosti pacijenta. U tom slučaju nalaz je dostupan </w:t>
            </w:r>
          </w:p>
          <w:p w:rsidR="00413751" w:rsidRPr="00EC4C77" w:rsidRDefault="0060780D" w:rsidP="0016091E">
            <w:pPr>
              <w:rPr>
                <w:lang w:val="pl-PL"/>
              </w:rPr>
            </w:pPr>
            <w:r>
              <w:rPr>
                <w:lang w:val="pl-PL"/>
              </w:rPr>
              <w:t xml:space="preserve">    </w:t>
            </w:r>
            <w:r w:rsidR="00413751">
              <w:rPr>
                <w:lang w:val="pl-PL"/>
              </w:rPr>
              <w:t xml:space="preserve">samo liječniku </w:t>
            </w:r>
            <w:r w:rsidR="00413751" w:rsidRPr="00EC4C77">
              <w:rPr>
                <w:lang w:val="pl-PL"/>
              </w:rPr>
              <w:t>koji ga je napisao</w:t>
            </w:r>
          </w:p>
        </w:tc>
        <w:tc>
          <w:tcPr>
            <w:tcW w:w="2693" w:type="dxa"/>
          </w:tcPr>
          <w:p w:rsidR="00413751" w:rsidRDefault="00413751" w:rsidP="0016091E">
            <w:pPr>
              <w:rPr>
                <w:lang w:val="pl-PL"/>
              </w:rPr>
            </w:pPr>
          </w:p>
        </w:tc>
      </w:tr>
      <w:tr w:rsidR="00413751" w:rsidRPr="00EC4C77" w:rsidTr="00413751">
        <w:tc>
          <w:tcPr>
            <w:tcW w:w="6096" w:type="dxa"/>
          </w:tcPr>
          <w:p w:rsidR="00413751" w:rsidRDefault="00413751" w:rsidP="0016091E">
            <w:pPr>
              <w:rPr>
                <w:lang w:val="pl-PL"/>
              </w:rPr>
            </w:pPr>
            <w:r>
              <w:rPr>
                <w:lang w:val="pl-PL"/>
              </w:rPr>
              <w:t xml:space="preserve">     Dostupnost rasporeda pacijenata po sobama.</w:t>
            </w:r>
          </w:p>
        </w:tc>
        <w:tc>
          <w:tcPr>
            <w:tcW w:w="2693" w:type="dxa"/>
          </w:tcPr>
          <w:p w:rsidR="00413751" w:rsidRDefault="00413751" w:rsidP="0016091E">
            <w:pPr>
              <w:rPr>
                <w:lang w:val="pl-PL"/>
              </w:rPr>
            </w:pPr>
          </w:p>
        </w:tc>
      </w:tr>
      <w:tr w:rsidR="00413751" w:rsidTr="00413751">
        <w:tc>
          <w:tcPr>
            <w:tcW w:w="6096" w:type="dxa"/>
          </w:tcPr>
          <w:p w:rsidR="00413751" w:rsidRDefault="00413751" w:rsidP="0016091E">
            <w:pPr>
              <w:rPr>
                <w:lang w:val="pl-PL"/>
              </w:rPr>
            </w:pPr>
            <w:r>
              <w:rPr>
                <w:lang w:val="pl-PL"/>
              </w:rPr>
              <w:t xml:space="preserve">     Fizioterapijski karton</w:t>
            </w:r>
          </w:p>
        </w:tc>
        <w:tc>
          <w:tcPr>
            <w:tcW w:w="2693" w:type="dxa"/>
          </w:tcPr>
          <w:p w:rsidR="00413751" w:rsidRDefault="00413751" w:rsidP="0016091E">
            <w:pPr>
              <w:rPr>
                <w:lang w:val="pl-PL"/>
              </w:rPr>
            </w:pPr>
          </w:p>
        </w:tc>
      </w:tr>
      <w:tr w:rsidR="00413751" w:rsidTr="00413751">
        <w:tc>
          <w:tcPr>
            <w:tcW w:w="6096" w:type="dxa"/>
          </w:tcPr>
          <w:p w:rsidR="00413751" w:rsidRDefault="00413751" w:rsidP="0016091E">
            <w:pPr>
              <w:rPr>
                <w:lang w:val="pl-PL"/>
              </w:rPr>
            </w:pPr>
            <w:r>
              <w:rPr>
                <w:lang w:val="pl-PL"/>
              </w:rPr>
              <w:t xml:space="preserve">     Reumatološka terapija</w:t>
            </w:r>
          </w:p>
        </w:tc>
        <w:tc>
          <w:tcPr>
            <w:tcW w:w="2693" w:type="dxa"/>
          </w:tcPr>
          <w:p w:rsidR="00413751" w:rsidRDefault="00413751" w:rsidP="0016091E">
            <w:pPr>
              <w:rPr>
                <w:lang w:val="pl-PL"/>
              </w:rPr>
            </w:pPr>
          </w:p>
        </w:tc>
      </w:tr>
      <w:tr w:rsidR="00413751" w:rsidRPr="00174CD9" w:rsidTr="00413751">
        <w:tc>
          <w:tcPr>
            <w:tcW w:w="6096" w:type="dxa"/>
          </w:tcPr>
          <w:p w:rsidR="0060780D" w:rsidRDefault="00413751" w:rsidP="0016091E">
            <w:pPr>
              <w:rPr>
                <w:lang w:val="pl-PL"/>
              </w:rPr>
            </w:pPr>
            <w:r>
              <w:rPr>
                <w:lang w:val="pl-PL"/>
              </w:rPr>
              <w:lastRenderedPageBreak/>
              <w:t xml:space="preserve">     Unos podataka o kroničnim bolestima i alergijama. </w:t>
            </w:r>
            <w:r w:rsidR="0060780D">
              <w:rPr>
                <w:lang w:val="pl-PL"/>
              </w:rPr>
              <w:t xml:space="preserve">     </w:t>
            </w:r>
          </w:p>
          <w:p w:rsidR="0060780D" w:rsidRDefault="0060780D" w:rsidP="0016091E">
            <w:pPr>
              <w:rPr>
                <w:lang w:val="pl-PL"/>
              </w:rPr>
            </w:pPr>
            <w:r>
              <w:rPr>
                <w:lang w:val="pl-PL"/>
              </w:rPr>
              <w:t xml:space="preserve">      Podaci kasnije dostupni u </w:t>
            </w:r>
            <w:r w:rsidR="00413751">
              <w:rPr>
                <w:lang w:val="pl-PL"/>
              </w:rPr>
              <w:t xml:space="preserve">daljnjem liječenju sestrama i </w:t>
            </w:r>
          </w:p>
          <w:p w:rsidR="00413751" w:rsidRDefault="0060780D" w:rsidP="0016091E">
            <w:pPr>
              <w:rPr>
                <w:lang w:val="pl-PL"/>
              </w:rPr>
            </w:pPr>
            <w:r>
              <w:rPr>
                <w:lang w:val="pl-PL"/>
              </w:rPr>
              <w:t xml:space="preserve">      </w:t>
            </w:r>
            <w:r w:rsidR="00413751">
              <w:rPr>
                <w:lang w:val="pl-PL"/>
              </w:rPr>
              <w:t>liječnicima.</w:t>
            </w:r>
          </w:p>
        </w:tc>
        <w:tc>
          <w:tcPr>
            <w:tcW w:w="2693" w:type="dxa"/>
          </w:tcPr>
          <w:p w:rsidR="00413751" w:rsidRDefault="00413751" w:rsidP="0016091E">
            <w:pPr>
              <w:rPr>
                <w:lang w:val="pl-PL"/>
              </w:rPr>
            </w:pPr>
          </w:p>
        </w:tc>
      </w:tr>
      <w:tr w:rsidR="00413751" w:rsidRPr="00174CD9" w:rsidTr="00413751">
        <w:tc>
          <w:tcPr>
            <w:tcW w:w="6096" w:type="dxa"/>
          </w:tcPr>
          <w:p w:rsidR="00413751" w:rsidRDefault="00413751" w:rsidP="0016091E">
            <w:pPr>
              <w:rPr>
                <w:lang w:val="pl-PL"/>
              </w:rPr>
            </w:pPr>
            <w:r>
              <w:rPr>
                <w:lang w:val="pl-PL"/>
              </w:rPr>
              <w:t xml:space="preserve">      Mogućnost ispisivanja internih uputnica</w:t>
            </w:r>
          </w:p>
        </w:tc>
        <w:tc>
          <w:tcPr>
            <w:tcW w:w="2693" w:type="dxa"/>
          </w:tcPr>
          <w:p w:rsidR="00413751" w:rsidRDefault="00413751" w:rsidP="0016091E">
            <w:pPr>
              <w:rPr>
                <w:lang w:val="pl-PL"/>
              </w:rPr>
            </w:pPr>
          </w:p>
        </w:tc>
      </w:tr>
      <w:tr w:rsidR="00413751" w:rsidRPr="00174CD9" w:rsidTr="00413751">
        <w:tc>
          <w:tcPr>
            <w:tcW w:w="6096" w:type="dxa"/>
          </w:tcPr>
          <w:p w:rsidR="00413751" w:rsidRDefault="00413751" w:rsidP="0016091E">
            <w:pPr>
              <w:rPr>
                <w:lang w:val="pl-PL"/>
              </w:rPr>
            </w:pPr>
            <w:r>
              <w:rPr>
                <w:lang w:val="pl-PL"/>
              </w:rPr>
              <w:t xml:space="preserve">      Unos i ispis potvrde za ortopedska pomagala.</w:t>
            </w:r>
          </w:p>
        </w:tc>
        <w:tc>
          <w:tcPr>
            <w:tcW w:w="2693" w:type="dxa"/>
          </w:tcPr>
          <w:p w:rsidR="00413751" w:rsidRDefault="00413751" w:rsidP="0016091E">
            <w:pPr>
              <w:rPr>
                <w:lang w:val="pl-PL"/>
              </w:rPr>
            </w:pPr>
          </w:p>
        </w:tc>
      </w:tr>
    </w:tbl>
    <w:p w:rsidR="00C634F3" w:rsidRPr="00174CD9" w:rsidRDefault="00C634F3" w:rsidP="00C634F3">
      <w:pPr>
        <w:rPr>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693"/>
      </w:tblGrid>
      <w:tr w:rsidR="00CA0880" w:rsidRPr="003F6072" w:rsidTr="00CA0880">
        <w:tc>
          <w:tcPr>
            <w:tcW w:w="6096" w:type="dxa"/>
          </w:tcPr>
          <w:p w:rsidR="00CA0880" w:rsidRPr="003F6072" w:rsidRDefault="00CA0880" w:rsidP="0016091E">
            <w:pPr>
              <w:rPr>
                <w:lang w:val="pl-PL"/>
              </w:rPr>
            </w:pPr>
            <w:r w:rsidRPr="003F6072">
              <w:rPr>
                <w:lang w:val="pl-PL"/>
              </w:rPr>
              <w:t xml:space="preserve">4. </w:t>
            </w:r>
            <w:r w:rsidRPr="003F6072">
              <w:rPr>
                <w:b/>
                <w:lang w:val="pl-PL"/>
              </w:rPr>
              <w:t>Fakturiranje posjete ambulanti</w:t>
            </w:r>
          </w:p>
        </w:tc>
        <w:tc>
          <w:tcPr>
            <w:tcW w:w="2693" w:type="dxa"/>
          </w:tcPr>
          <w:p w:rsidR="00CA0880" w:rsidRDefault="00CA0880" w:rsidP="00CA0880">
            <w:pPr>
              <w:jc w:val="center"/>
              <w:rPr>
                <w:b/>
              </w:rPr>
            </w:pPr>
            <w:r w:rsidRPr="00C634F3">
              <w:rPr>
                <w:b/>
              </w:rPr>
              <w:t>Potvrda tehničkog opisa predmeta nabave</w:t>
            </w:r>
          </w:p>
          <w:p w:rsidR="00CA0880" w:rsidRPr="003F6072" w:rsidRDefault="00CA0880" w:rsidP="00CA0880">
            <w:pPr>
              <w:jc w:val="center"/>
              <w:rPr>
                <w:lang w:val="pl-PL"/>
              </w:rPr>
            </w:pPr>
            <w:r w:rsidRPr="00C634F3">
              <w:rPr>
                <w:b/>
              </w:rPr>
              <w:t>DA/NE</w:t>
            </w:r>
          </w:p>
        </w:tc>
      </w:tr>
      <w:tr w:rsidR="00CA0880" w:rsidTr="00CA0880">
        <w:tc>
          <w:tcPr>
            <w:tcW w:w="6096" w:type="dxa"/>
          </w:tcPr>
          <w:p w:rsidR="00CA0880" w:rsidRPr="00EC4C77" w:rsidRDefault="00CA0880" w:rsidP="0016091E">
            <w:pPr>
              <w:rPr>
                <w:lang w:val="pl-PL"/>
              </w:rPr>
            </w:pPr>
            <w:r w:rsidRPr="003F6072">
              <w:rPr>
                <w:lang w:val="pl-PL"/>
              </w:rPr>
              <w:t xml:space="preserve">     Mogućnos</w:t>
            </w:r>
            <w:r w:rsidRPr="00EC4C77">
              <w:rPr>
                <w:lang w:val="pl-PL"/>
              </w:rPr>
              <w:t xml:space="preserve">t unosa </w:t>
            </w:r>
            <w:r>
              <w:rPr>
                <w:lang w:val="pl-PL"/>
              </w:rPr>
              <w:t>postupaka</w:t>
            </w:r>
            <w:r w:rsidRPr="00EC4C77">
              <w:rPr>
                <w:lang w:val="pl-PL"/>
              </w:rPr>
              <w:t xml:space="preserve">/lijekova. Izbor </w:t>
            </w:r>
            <w:r>
              <w:rPr>
                <w:lang w:val="pl-PL"/>
              </w:rPr>
              <w:t>postupaka</w:t>
            </w:r>
            <w:r w:rsidRPr="00EC4C77">
              <w:rPr>
                <w:lang w:val="pl-PL"/>
              </w:rPr>
              <w:t xml:space="preserve">/ </w:t>
            </w:r>
          </w:p>
          <w:p w:rsidR="00CA0880" w:rsidRDefault="00CA0880" w:rsidP="0016091E">
            <w:r w:rsidRPr="00EC4C77">
              <w:rPr>
                <w:lang w:val="pl-PL"/>
              </w:rPr>
              <w:t xml:space="preserve">     </w:t>
            </w:r>
            <w:proofErr w:type="spellStart"/>
            <w:r w:rsidRPr="00EC4C77">
              <w:rPr>
                <w:lang w:val="it-IT"/>
              </w:rPr>
              <w:t>lijekova</w:t>
            </w:r>
            <w:proofErr w:type="spellEnd"/>
            <w:r w:rsidRPr="00EC4C77">
              <w:rPr>
                <w:lang w:val="it-IT"/>
              </w:rPr>
              <w:t xml:space="preserve"> mor</w:t>
            </w:r>
            <w:r>
              <w:rPr>
                <w:lang w:val="it-IT"/>
              </w:rPr>
              <w:t xml:space="preserve">a </w:t>
            </w:r>
            <w:proofErr w:type="spellStart"/>
            <w:r>
              <w:rPr>
                <w:lang w:val="it-IT"/>
              </w:rPr>
              <w:t>biti</w:t>
            </w:r>
            <w:proofErr w:type="spellEnd"/>
            <w:r>
              <w:rPr>
                <w:lang w:val="it-IT"/>
              </w:rPr>
              <w:t xml:space="preserve"> </w:t>
            </w:r>
            <w:proofErr w:type="spellStart"/>
            <w:r>
              <w:rPr>
                <w:lang w:val="it-IT"/>
              </w:rPr>
              <w:t>moguće</w:t>
            </w:r>
            <w:proofErr w:type="spellEnd"/>
            <w:r>
              <w:rPr>
                <w:lang w:val="it-IT"/>
              </w:rPr>
              <w:t xml:space="preserve"> </w:t>
            </w:r>
            <w:proofErr w:type="spellStart"/>
            <w:r>
              <w:rPr>
                <w:lang w:val="it-IT"/>
              </w:rPr>
              <w:t>konfigurirati</w:t>
            </w:r>
            <w:proofErr w:type="spellEnd"/>
            <w:r>
              <w:rPr>
                <w:lang w:val="it-IT"/>
              </w:rPr>
              <w:t xml:space="preserve"> </w:t>
            </w:r>
            <w:proofErr w:type="spellStart"/>
            <w:r>
              <w:rPr>
                <w:lang w:val="it-IT"/>
              </w:rPr>
              <w:t>na</w:t>
            </w:r>
            <w:proofErr w:type="spellEnd"/>
            <w:r>
              <w:rPr>
                <w:lang w:val="it-IT"/>
              </w:rPr>
              <w:t xml:space="preserve"> </w:t>
            </w:r>
            <w:r>
              <w:t xml:space="preserve">nivou </w:t>
            </w:r>
          </w:p>
          <w:p w:rsidR="00CA0880" w:rsidRPr="00CA0880" w:rsidRDefault="00CA0880" w:rsidP="0016091E">
            <w:pPr>
              <w:rPr>
                <w:lang w:val="it-IT"/>
              </w:rPr>
            </w:pPr>
            <w:r>
              <w:t xml:space="preserve">    organizacijske jedinice</w:t>
            </w:r>
          </w:p>
        </w:tc>
        <w:tc>
          <w:tcPr>
            <w:tcW w:w="2693" w:type="dxa"/>
          </w:tcPr>
          <w:p w:rsidR="00CA0880" w:rsidRPr="003F6072" w:rsidRDefault="00CA0880" w:rsidP="0016091E">
            <w:pPr>
              <w:rPr>
                <w:lang w:val="pl-PL"/>
              </w:rPr>
            </w:pPr>
          </w:p>
        </w:tc>
      </w:tr>
      <w:tr w:rsidR="00CA0880" w:rsidRPr="00EC4C77" w:rsidTr="00CA0880">
        <w:tc>
          <w:tcPr>
            <w:tcW w:w="6096" w:type="dxa"/>
          </w:tcPr>
          <w:p w:rsidR="00CA0880" w:rsidRDefault="00CA0880" w:rsidP="0016091E">
            <w:r w:rsidRPr="00EC4C77">
              <w:t xml:space="preserve">     Kod organiza</w:t>
            </w:r>
            <w:r>
              <w:t xml:space="preserve">cijskih jedinica gdje se unose </w:t>
            </w:r>
            <w:r w:rsidRPr="00EC4C77">
              <w:t xml:space="preserve">standardne </w:t>
            </w:r>
          </w:p>
          <w:p w:rsidR="00CA0880" w:rsidRDefault="00CA0880" w:rsidP="0016091E">
            <w:pPr>
              <w:rPr>
                <w:lang w:val="pt-BR"/>
              </w:rPr>
            </w:pPr>
            <w:r>
              <w:t xml:space="preserve">     postupci, mogućnost automatskog </w:t>
            </w:r>
            <w:r w:rsidRPr="00EC4C77">
              <w:t xml:space="preserve"> </w:t>
            </w:r>
            <w:r w:rsidRPr="00EC4C77">
              <w:rPr>
                <w:lang w:val="pt-BR"/>
              </w:rPr>
              <w:t xml:space="preserve">fakturiranja. </w:t>
            </w:r>
          </w:p>
          <w:p w:rsidR="00CA0880" w:rsidRPr="00CA0880" w:rsidRDefault="00CA0880" w:rsidP="0016091E">
            <w:r>
              <w:rPr>
                <w:lang w:val="pt-BR"/>
              </w:rPr>
              <w:t xml:space="preserve">     </w:t>
            </w:r>
            <w:r w:rsidRPr="00EC4C77">
              <w:rPr>
                <w:lang w:val="pt-BR"/>
              </w:rPr>
              <w:t xml:space="preserve">Konfiguriranje na nivou </w:t>
            </w:r>
            <w:r>
              <w:rPr>
                <w:lang w:val="pt-BR"/>
              </w:rPr>
              <w:t>organizacijske jedinice</w:t>
            </w:r>
          </w:p>
        </w:tc>
        <w:tc>
          <w:tcPr>
            <w:tcW w:w="2693" w:type="dxa"/>
          </w:tcPr>
          <w:p w:rsidR="00CA0880" w:rsidRPr="00EC4C77" w:rsidRDefault="00CA0880" w:rsidP="0016091E"/>
        </w:tc>
      </w:tr>
      <w:tr w:rsidR="00CA0880" w:rsidTr="00CA0880">
        <w:tc>
          <w:tcPr>
            <w:tcW w:w="6096" w:type="dxa"/>
          </w:tcPr>
          <w:p w:rsidR="00CA0880" w:rsidRDefault="00CA0880" w:rsidP="0016091E">
            <w:pPr>
              <w:rPr>
                <w:lang w:val="pt-BR"/>
              </w:rPr>
            </w:pPr>
            <w:r w:rsidRPr="00EC4C77">
              <w:rPr>
                <w:lang w:val="pt-BR"/>
              </w:rPr>
              <w:t xml:space="preserve">     Kod naručivanja </w:t>
            </w:r>
            <w:r>
              <w:rPr>
                <w:lang w:val="pt-BR"/>
              </w:rPr>
              <w:t xml:space="preserve">postupaka/pretraga svako </w:t>
            </w:r>
            <w:r w:rsidRPr="00EC4C77">
              <w:rPr>
                <w:lang w:val="pt-BR"/>
              </w:rPr>
              <w:t xml:space="preserve">radilište </w:t>
            </w:r>
          </w:p>
          <w:p w:rsidR="00CA0880" w:rsidRDefault="00CA0880" w:rsidP="0016091E">
            <w:pPr>
              <w:rPr>
                <w:lang w:val="sv-SE"/>
              </w:rPr>
            </w:pPr>
            <w:r>
              <w:rPr>
                <w:lang w:val="pt-BR"/>
              </w:rPr>
              <w:t xml:space="preserve">    </w:t>
            </w:r>
            <w:r w:rsidRPr="00EC4C77">
              <w:rPr>
                <w:lang w:val="pt-BR"/>
              </w:rPr>
              <w:t xml:space="preserve">fakturira svoje </w:t>
            </w:r>
            <w:r>
              <w:rPr>
                <w:lang w:val="pt-BR"/>
              </w:rPr>
              <w:t>postupke</w:t>
            </w:r>
            <w:r w:rsidRPr="00EC4C77">
              <w:rPr>
                <w:lang w:val="pt-BR"/>
              </w:rPr>
              <w:t xml:space="preserve">. </w:t>
            </w:r>
            <w:r w:rsidRPr="00EC4C77">
              <w:rPr>
                <w:lang w:val="sv-SE"/>
              </w:rPr>
              <w:t xml:space="preserve">Usluge laboratorija i </w:t>
            </w:r>
            <w:r>
              <w:rPr>
                <w:lang w:val="sv-SE"/>
              </w:rPr>
              <w:t>radiologije</w:t>
            </w:r>
            <w:r w:rsidRPr="00EC4C77">
              <w:rPr>
                <w:lang w:val="sv-SE"/>
              </w:rPr>
              <w:t xml:space="preserve">, </w:t>
            </w:r>
            <w:r>
              <w:rPr>
                <w:lang w:val="sv-SE"/>
              </w:rPr>
              <w:t xml:space="preserve">   </w:t>
            </w:r>
          </w:p>
          <w:p w:rsidR="00CA0880" w:rsidRPr="00CA0880" w:rsidRDefault="00CA0880" w:rsidP="0016091E">
            <w:pPr>
              <w:rPr>
                <w:lang w:val="pt-BR"/>
              </w:rPr>
            </w:pPr>
            <w:r>
              <w:rPr>
                <w:lang w:val="sv-SE"/>
              </w:rPr>
              <w:t xml:space="preserve">    </w:t>
            </w:r>
            <w:r w:rsidRPr="00EC4C77">
              <w:rPr>
                <w:lang w:val="sv-SE"/>
              </w:rPr>
              <w:t xml:space="preserve">fakturiraju se </w:t>
            </w:r>
            <w:r>
              <w:rPr>
                <w:lang w:val="pl-PL"/>
              </w:rPr>
              <w:t>automatski samim naručivanjem pretraga.</w:t>
            </w:r>
          </w:p>
        </w:tc>
        <w:tc>
          <w:tcPr>
            <w:tcW w:w="2693" w:type="dxa"/>
          </w:tcPr>
          <w:p w:rsidR="00CA0880" w:rsidRPr="00EC4C77" w:rsidRDefault="00CA0880" w:rsidP="0016091E">
            <w:pPr>
              <w:rPr>
                <w:lang w:val="pt-BR"/>
              </w:rPr>
            </w:pPr>
          </w:p>
        </w:tc>
      </w:tr>
    </w:tbl>
    <w:p w:rsidR="00C634F3" w:rsidRDefault="00C634F3" w:rsidP="00C634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693"/>
      </w:tblGrid>
      <w:tr w:rsidR="00A90A7C" w:rsidTr="00A90A7C">
        <w:tc>
          <w:tcPr>
            <w:tcW w:w="6096" w:type="dxa"/>
          </w:tcPr>
          <w:p w:rsidR="00A90A7C" w:rsidRDefault="00A90A7C" w:rsidP="0016091E">
            <w:pPr>
              <w:rPr>
                <w:lang w:val="pl-PL"/>
              </w:rPr>
            </w:pPr>
            <w:r>
              <w:rPr>
                <w:lang w:val="pl-PL"/>
              </w:rPr>
              <w:t xml:space="preserve">5.  </w:t>
            </w:r>
            <w:r>
              <w:rPr>
                <w:b/>
                <w:lang w:val="pl-PL"/>
              </w:rPr>
              <w:t xml:space="preserve">Administrativni podaci o stacionarnoj posjeti </w:t>
            </w:r>
          </w:p>
        </w:tc>
        <w:tc>
          <w:tcPr>
            <w:tcW w:w="2693" w:type="dxa"/>
          </w:tcPr>
          <w:p w:rsidR="00A90A7C" w:rsidRDefault="00A90A7C" w:rsidP="00A90A7C">
            <w:pPr>
              <w:jc w:val="center"/>
              <w:rPr>
                <w:b/>
              </w:rPr>
            </w:pPr>
            <w:r w:rsidRPr="00C634F3">
              <w:rPr>
                <w:b/>
              </w:rPr>
              <w:t>Potvrda tehničkog opisa predmeta nabave</w:t>
            </w:r>
          </w:p>
          <w:p w:rsidR="00A90A7C" w:rsidRDefault="00A90A7C" w:rsidP="00A90A7C">
            <w:pPr>
              <w:jc w:val="center"/>
              <w:rPr>
                <w:lang w:val="pl-PL"/>
              </w:rPr>
            </w:pPr>
            <w:r w:rsidRPr="00C634F3">
              <w:rPr>
                <w:b/>
              </w:rPr>
              <w:t>DA/NE</w:t>
            </w:r>
          </w:p>
        </w:tc>
      </w:tr>
      <w:tr w:rsidR="00A90A7C" w:rsidTr="00A90A7C">
        <w:tc>
          <w:tcPr>
            <w:tcW w:w="6096" w:type="dxa"/>
          </w:tcPr>
          <w:p w:rsidR="00A90A7C" w:rsidRDefault="00A90A7C" w:rsidP="0016091E">
            <w:r>
              <w:rPr>
                <w:lang w:val="pl-PL"/>
              </w:rPr>
              <w:t xml:space="preserve">     Unos podataka o pacijentu potrebnih kod  </w:t>
            </w:r>
            <w:r>
              <w:t xml:space="preserve">prijema </w:t>
            </w:r>
          </w:p>
          <w:p w:rsidR="00A90A7C" w:rsidRPr="00A90A7C" w:rsidRDefault="00A90A7C" w:rsidP="0016091E">
            <w:pPr>
              <w:rPr>
                <w:lang w:val="pl-PL"/>
              </w:rPr>
            </w:pPr>
            <w:r>
              <w:t xml:space="preserve">     pacijenta na odjel</w:t>
            </w:r>
          </w:p>
        </w:tc>
        <w:tc>
          <w:tcPr>
            <w:tcW w:w="2693" w:type="dxa"/>
          </w:tcPr>
          <w:p w:rsidR="00A90A7C" w:rsidRDefault="00A90A7C" w:rsidP="0016091E">
            <w:pPr>
              <w:rPr>
                <w:lang w:val="pl-PL"/>
              </w:rPr>
            </w:pPr>
          </w:p>
        </w:tc>
      </w:tr>
      <w:tr w:rsidR="00A90A7C" w:rsidRPr="00EC4C77" w:rsidTr="00A90A7C">
        <w:tc>
          <w:tcPr>
            <w:tcW w:w="6096" w:type="dxa"/>
          </w:tcPr>
          <w:p w:rsidR="00A90A7C" w:rsidRDefault="00A90A7C" w:rsidP="0016091E">
            <w:r w:rsidRPr="00EC4C77">
              <w:t xml:space="preserve">     Mogućnost da se preko prijemnog ureda</w:t>
            </w:r>
            <w:r>
              <w:t xml:space="preserve"> </w:t>
            </w:r>
            <w:r w:rsidRPr="00EC4C77">
              <w:t xml:space="preserve">obave svi </w:t>
            </w:r>
          </w:p>
          <w:p w:rsidR="00A90A7C" w:rsidRPr="00EC4C77" w:rsidRDefault="00A90A7C" w:rsidP="0016091E">
            <w:r>
              <w:t xml:space="preserve">     poslovi kod prijema i otpusta </w:t>
            </w:r>
            <w:r w:rsidRPr="00EC4C77">
              <w:t xml:space="preserve"> pacijenta.</w:t>
            </w:r>
          </w:p>
        </w:tc>
        <w:tc>
          <w:tcPr>
            <w:tcW w:w="2693" w:type="dxa"/>
          </w:tcPr>
          <w:p w:rsidR="00A90A7C" w:rsidRPr="00EC4C77" w:rsidRDefault="00A90A7C" w:rsidP="0016091E"/>
        </w:tc>
      </w:tr>
      <w:tr w:rsidR="00A90A7C" w:rsidTr="00A90A7C">
        <w:tc>
          <w:tcPr>
            <w:tcW w:w="6096" w:type="dxa"/>
          </w:tcPr>
          <w:p w:rsidR="00A90A7C" w:rsidRDefault="00A90A7C" w:rsidP="0016091E">
            <w:r w:rsidRPr="00EC4C77">
              <w:t xml:space="preserve">     </w:t>
            </w:r>
            <w:r>
              <w:t>Tiskanje omota povijesti bolesti</w:t>
            </w:r>
          </w:p>
        </w:tc>
        <w:tc>
          <w:tcPr>
            <w:tcW w:w="2693" w:type="dxa"/>
          </w:tcPr>
          <w:p w:rsidR="00A90A7C" w:rsidRPr="00EC4C77" w:rsidRDefault="00A90A7C" w:rsidP="0016091E"/>
        </w:tc>
      </w:tr>
      <w:tr w:rsidR="00A90A7C" w:rsidTr="00A90A7C">
        <w:tc>
          <w:tcPr>
            <w:tcW w:w="6096" w:type="dxa"/>
          </w:tcPr>
          <w:p w:rsidR="00A90A7C" w:rsidRDefault="00A90A7C" w:rsidP="0016091E">
            <w:pPr>
              <w:rPr>
                <w:lang w:val="pl-PL"/>
              </w:rPr>
            </w:pPr>
            <w:r>
              <w:rPr>
                <w:lang w:val="pl-PL"/>
              </w:rPr>
              <w:t xml:space="preserve">     Tiskanje računa za boravak pacijenta</w:t>
            </w:r>
          </w:p>
        </w:tc>
        <w:tc>
          <w:tcPr>
            <w:tcW w:w="2693" w:type="dxa"/>
          </w:tcPr>
          <w:p w:rsidR="00A90A7C" w:rsidRDefault="00A90A7C" w:rsidP="0016091E">
            <w:pPr>
              <w:rPr>
                <w:lang w:val="pl-PL"/>
              </w:rPr>
            </w:pPr>
          </w:p>
        </w:tc>
      </w:tr>
      <w:tr w:rsidR="00A90A7C" w:rsidTr="00A90A7C">
        <w:tc>
          <w:tcPr>
            <w:tcW w:w="6096" w:type="dxa"/>
          </w:tcPr>
          <w:p w:rsidR="00A90A7C" w:rsidRDefault="00A90A7C" w:rsidP="0016091E">
            <w:pPr>
              <w:rPr>
                <w:lang w:val="pl-PL"/>
              </w:rPr>
            </w:pPr>
            <w:r>
              <w:rPr>
                <w:lang w:val="pl-PL"/>
              </w:rPr>
              <w:t xml:space="preserve">     Premještanje pacijenta na druge odjele</w:t>
            </w:r>
          </w:p>
        </w:tc>
        <w:tc>
          <w:tcPr>
            <w:tcW w:w="2693" w:type="dxa"/>
          </w:tcPr>
          <w:p w:rsidR="00A90A7C" w:rsidRDefault="00A90A7C" w:rsidP="0016091E">
            <w:pPr>
              <w:rPr>
                <w:lang w:val="pl-PL"/>
              </w:rPr>
            </w:pPr>
          </w:p>
        </w:tc>
      </w:tr>
      <w:tr w:rsidR="00A90A7C" w:rsidTr="00A90A7C">
        <w:tc>
          <w:tcPr>
            <w:tcW w:w="6096" w:type="dxa"/>
          </w:tcPr>
          <w:p w:rsidR="00A90A7C" w:rsidRDefault="00A90A7C" w:rsidP="0016091E">
            <w:r>
              <w:rPr>
                <w:lang w:val="pl-PL"/>
              </w:rPr>
              <w:t xml:space="preserve">     Unos DTS postupaka</w:t>
            </w:r>
          </w:p>
        </w:tc>
        <w:tc>
          <w:tcPr>
            <w:tcW w:w="2693" w:type="dxa"/>
          </w:tcPr>
          <w:p w:rsidR="00A90A7C" w:rsidRDefault="00A90A7C" w:rsidP="0016091E">
            <w:pPr>
              <w:rPr>
                <w:lang w:val="pl-PL"/>
              </w:rPr>
            </w:pPr>
          </w:p>
        </w:tc>
      </w:tr>
      <w:tr w:rsidR="00A90A7C" w:rsidTr="00A90A7C">
        <w:tc>
          <w:tcPr>
            <w:tcW w:w="6096" w:type="dxa"/>
          </w:tcPr>
          <w:p w:rsidR="00A90A7C" w:rsidRDefault="00A90A7C" w:rsidP="0016091E">
            <w:r>
              <w:t xml:space="preserve">     Naplata  sudjelovanja pacijenta. Naplata privatnog računa</w:t>
            </w:r>
          </w:p>
        </w:tc>
        <w:tc>
          <w:tcPr>
            <w:tcW w:w="2693" w:type="dxa"/>
          </w:tcPr>
          <w:p w:rsidR="00A90A7C" w:rsidRDefault="00A90A7C" w:rsidP="0016091E"/>
        </w:tc>
      </w:tr>
    </w:tbl>
    <w:p w:rsidR="00C634F3" w:rsidRDefault="00C634F3" w:rsidP="00C634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693"/>
      </w:tblGrid>
      <w:tr w:rsidR="00A90A7C" w:rsidRPr="000C4270" w:rsidTr="00A90A7C">
        <w:tc>
          <w:tcPr>
            <w:tcW w:w="6096" w:type="dxa"/>
          </w:tcPr>
          <w:p w:rsidR="00A90A7C" w:rsidRPr="000C4270" w:rsidRDefault="00A90A7C" w:rsidP="0016091E">
            <w:r w:rsidRPr="000C4270">
              <w:t xml:space="preserve">6. </w:t>
            </w:r>
            <w:r w:rsidRPr="000C4270">
              <w:rPr>
                <w:b/>
              </w:rPr>
              <w:t>Zdravstveni podaci o posjeti stacionaru</w:t>
            </w:r>
          </w:p>
        </w:tc>
        <w:tc>
          <w:tcPr>
            <w:tcW w:w="2693" w:type="dxa"/>
          </w:tcPr>
          <w:p w:rsidR="00A90A7C" w:rsidRDefault="00A90A7C" w:rsidP="00A90A7C">
            <w:pPr>
              <w:jc w:val="center"/>
              <w:rPr>
                <w:b/>
              </w:rPr>
            </w:pPr>
            <w:r w:rsidRPr="00C634F3">
              <w:rPr>
                <w:b/>
              </w:rPr>
              <w:t>Potvrda tehničkog opisa predmeta nabave</w:t>
            </w:r>
          </w:p>
          <w:p w:rsidR="00A90A7C" w:rsidRPr="000C4270" w:rsidRDefault="00A90A7C" w:rsidP="00A90A7C">
            <w:pPr>
              <w:jc w:val="center"/>
            </w:pPr>
            <w:r w:rsidRPr="00C634F3">
              <w:rPr>
                <w:b/>
              </w:rPr>
              <w:t>DA/NE</w:t>
            </w:r>
          </w:p>
        </w:tc>
      </w:tr>
      <w:tr w:rsidR="00A90A7C" w:rsidTr="00A90A7C">
        <w:tc>
          <w:tcPr>
            <w:tcW w:w="6096" w:type="dxa"/>
          </w:tcPr>
          <w:p w:rsidR="00A90A7C" w:rsidRPr="000C4270" w:rsidRDefault="00A90A7C" w:rsidP="0016091E">
            <w:r w:rsidRPr="000C4270">
              <w:t xml:space="preserve">     Anamneza/status/otpusno pismo. Mogućnost </w:t>
            </w:r>
          </w:p>
          <w:p w:rsidR="00A90A7C" w:rsidRDefault="00A90A7C" w:rsidP="0016091E">
            <w:pPr>
              <w:rPr>
                <w:lang w:val="pl-PL"/>
              </w:rPr>
            </w:pPr>
            <w:r w:rsidRPr="000C4270">
              <w:t xml:space="preserve">     konfiguriranja na nivou </w:t>
            </w:r>
            <w:proofErr w:type="spellStart"/>
            <w:r w:rsidRPr="000C4270">
              <w:t>odje</w:t>
            </w:r>
            <w:proofErr w:type="spellEnd"/>
            <w:r>
              <w:rPr>
                <w:lang w:val="pl-PL"/>
              </w:rPr>
              <w:t>la</w:t>
            </w:r>
          </w:p>
        </w:tc>
        <w:tc>
          <w:tcPr>
            <w:tcW w:w="2693" w:type="dxa"/>
          </w:tcPr>
          <w:p w:rsidR="00A90A7C" w:rsidRPr="000C4270" w:rsidRDefault="00A90A7C" w:rsidP="0016091E"/>
        </w:tc>
      </w:tr>
      <w:tr w:rsidR="00A90A7C" w:rsidTr="00A90A7C">
        <w:tc>
          <w:tcPr>
            <w:tcW w:w="6096" w:type="dxa"/>
          </w:tcPr>
          <w:p w:rsidR="00A90A7C" w:rsidRDefault="00A90A7C" w:rsidP="0016091E">
            <w:pPr>
              <w:rPr>
                <w:lang w:val="pl-PL"/>
              </w:rPr>
            </w:pPr>
            <w:r>
              <w:rPr>
                <w:lang w:val="pl-PL"/>
              </w:rPr>
              <w:t xml:space="preserve">     Zapisnik o operaciji za operirane pacijente</w:t>
            </w:r>
          </w:p>
        </w:tc>
        <w:tc>
          <w:tcPr>
            <w:tcW w:w="2693" w:type="dxa"/>
          </w:tcPr>
          <w:p w:rsidR="00A90A7C" w:rsidRDefault="00A90A7C" w:rsidP="0016091E">
            <w:pPr>
              <w:rPr>
                <w:lang w:val="pl-PL"/>
              </w:rPr>
            </w:pPr>
          </w:p>
        </w:tc>
      </w:tr>
      <w:tr w:rsidR="00A90A7C" w:rsidTr="00A90A7C">
        <w:tc>
          <w:tcPr>
            <w:tcW w:w="6096" w:type="dxa"/>
          </w:tcPr>
          <w:p w:rsidR="00A90A7C" w:rsidRDefault="00A90A7C" w:rsidP="0016091E">
            <w:pPr>
              <w:rPr>
                <w:lang w:val="pl-PL"/>
              </w:rPr>
            </w:pPr>
            <w:r>
              <w:rPr>
                <w:lang w:val="pl-PL"/>
              </w:rPr>
              <w:t xml:space="preserve">     Mogućnost uvida liječnika/sestre u provedene </w:t>
            </w:r>
          </w:p>
          <w:p w:rsidR="00A90A7C" w:rsidRDefault="00A90A7C" w:rsidP="0016091E">
            <w:pPr>
              <w:rPr>
                <w:lang w:val="pl-PL"/>
              </w:rPr>
            </w:pPr>
            <w:r>
              <w:rPr>
                <w:lang w:val="pl-PL"/>
              </w:rPr>
              <w:t xml:space="preserve">     dijagnostičke i terapijske postupke za pacijenta</w:t>
            </w:r>
          </w:p>
        </w:tc>
        <w:tc>
          <w:tcPr>
            <w:tcW w:w="2693" w:type="dxa"/>
          </w:tcPr>
          <w:p w:rsidR="00A90A7C" w:rsidRDefault="00A90A7C" w:rsidP="0016091E">
            <w:pPr>
              <w:rPr>
                <w:lang w:val="pl-PL"/>
              </w:rPr>
            </w:pPr>
          </w:p>
        </w:tc>
      </w:tr>
      <w:tr w:rsidR="00A90A7C" w:rsidTr="00A90A7C">
        <w:tc>
          <w:tcPr>
            <w:tcW w:w="6096" w:type="dxa"/>
          </w:tcPr>
          <w:p w:rsidR="002C1D00" w:rsidRDefault="00A90A7C" w:rsidP="0016091E">
            <w:pPr>
              <w:rPr>
                <w:lang w:val="pl-PL"/>
              </w:rPr>
            </w:pPr>
            <w:r>
              <w:rPr>
                <w:lang w:val="pl-PL"/>
              </w:rPr>
              <w:t xml:space="preserve">     Mogućnost uvida</w:t>
            </w:r>
            <w:r w:rsidR="002C1D00">
              <w:rPr>
                <w:lang w:val="pl-PL"/>
              </w:rPr>
              <w:t xml:space="preserve"> u prethodne posjete pacijenta </w:t>
            </w:r>
            <w:r>
              <w:rPr>
                <w:lang w:val="pl-PL"/>
              </w:rPr>
              <w:t xml:space="preserve">kao i </w:t>
            </w:r>
          </w:p>
          <w:p w:rsidR="00A90A7C" w:rsidRPr="002C1D00" w:rsidRDefault="002C1D00" w:rsidP="0016091E">
            <w:pPr>
              <w:rPr>
                <w:lang w:val="pl-PL"/>
              </w:rPr>
            </w:pPr>
            <w:r>
              <w:rPr>
                <w:lang w:val="pl-PL"/>
              </w:rPr>
              <w:t xml:space="preserve">     </w:t>
            </w:r>
            <w:r w:rsidR="00A90A7C">
              <w:rPr>
                <w:lang w:val="pl-PL"/>
              </w:rPr>
              <w:t>pregle</w:t>
            </w:r>
            <w:r>
              <w:rPr>
                <w:lang w:val="pl-PL"/>
              </w:rPr>
              <w:t xml:space="preserve">d otpusnih pisama/nalaza za te </w:t>
            </w:r>
            <w:r w:rsidR="00A90A7C">
              <w:t>posjete</w:t>
            </w:r>
          </w:p>
        </w:tc>
        <w:tc>
          <w:tcPr>
            <w:tcW w:w="2693" w:type="dxa"/>
          </w:tcPr>
          <w:p w:rsidR="00A90A7C" w:rsidRDefault="00A90A7C" w:rsidP="0016091E">
            <w:pPr>
              <w:rPr>
                <w:lang w:val="pl-PL"/>
              </w:rPr>
            </w:pPr>
          </w:p>
        </w:tc>
      </w:tr>
      <w:tr w:rsidR="00A90A7C" w:rsidTr="00A90A7C">
        <w:tc>
          <w:tcPr>
            <w:tcW w:w="6096" w:type="dxa"/>
          </w:tcPr>
          <w:p w:rsidR="00A90A7C" w:rsidRDefault="00A90A7C" w:rsidP="0016091E">
            <w:pPr>
              <w:rPr>
                <w:lang w:val="pl-PL"/>
              </w:rPr>
            </w:pPr>
            <w:r>
              <w:rPr>
                <w:lang w:val="pl-PL"/>
              </w:rPr>
              <w:t xml:space="preserve">     Unos podataka za statističke listiće ka i </w:t>
            </w:r>
          </w:p>
          <w:p w:rsidR="00A90A7C" w:rsidRDefault="00A90A7C" w:rsidP="0016091E">
            <w:pPr>
              <w:rPr>
                <w:lang w:val="pl-PL"/>
              </w:rPr>
            </w:pPr>
            <w:r>
              <w:rPr>
                <w:lang w:val="pl-PL"/>
              </w:rPr>
              <w:t xml:space="preserve">     njihovo slanje u digitalnom obliku HZJZ</w:t>
            </w:r>
          </w:p>
        </w:tc>
        <w:tc>
          <w:tcPr>
            <w:tcW w:w="2693" w:type="dxa"/>
          </w:tcPr>
          <w:p w:rsidR="00A90A7C" w:rsidRDefault="00A90A7C" w:rsidP="0016091E">
            <w:pPr>
              <w:rPr>
                <w:lang w:val="pl-PL"/>
              </w:rPr>
            </w:pPr>
          </w:p>
        </w:tc>
      </w:tr>
      <w:tr w:rsidR="00A90A7C" w:rsidTr="00A90A7C">
        <w:tc>
          <w:tcPr>
            <w:tcW w:w="6096" w:type="dxa"/>
          </w:tcPr>
          <w:p w:rsidR="00A90A7C" w:rsidRDefault="00A90A7C" w:rsidP="0016091E">
            <w:pPr>
              <w:rPr>
                <w:lang w:val="pl-PL"/>
              </w:rPr>
            </w:pPr>
            <w:r>
              <w:rPr>
                <w:lang w:val="pl-PL"/>
              </w:rPr>
              <w:t xml:space="preserve">     Registar umrlih pacijenata na odjelu </w:t>
            </w:r>
          </w:p>
        </w:tc>
        <w:tc>
          <w:tcPr>
            <w:tcW w:w="2693" w:type="dxa"/>
          </w:tcPr>
          <w:p w:rsidR="00A90A7C" w:rsidRDefault="00A90A7C" w:rsidP="0016091E">
            <w:pPr>
              <w:rPr>
                <w:lang w:val="pl-PL"/>
              </w:rPr>
            </w:pPr>
          </w:p>
        </w:tc>
      </w:tr>
      <w:tr w:rsidR="00A90A7C" w:rsidTr="00A90A7C">
        <w:tc>
          <w:tcPr>
            <w:tcW w:w="6096" w:type="dxa"/>
          </w:tcPr>
          <w:p w:rsidR="00A90A7C" w:rsidRDefault="00A90A7C" w:rsidP="0016091E">
            <w:pPr>
              <w:rPr>
                <w:lang w:val="pl-PL"/>
              </w:rPr>
            </w:pPr>
            <w:r>
              <w:rPr>
                <w:lang w:val="pl-PL"/>
              </w:rPr>
              <w:t xml:space="preserve">     Mogućnost naručivanja lijekova po pacijentu</w:t>
            </w:r>
          </w:p>
        </w:tc>
        <w:tc>
          <w:tcPr>
            <w:tcW w:w="2693" w:type="dxa"/>
          </w:tcPr>
          <w:p w:rsidR="00A90A7C" w:rsidRDefault="00A90A7C" w:rsidP="0016091E">
            <w:pPr>
              <w:rPr>
                <w:lang w:val="pl-PL"/>
              </w:rPr>
            </w:pPr>
          </w:p>
        </w:tc>
      </w:tr>
      <w:tr w:rsidR="00A90A7C" w:rsidTr="00A90A7C">
        <w:tc>
          <w:tcPr>
            <w:tcW w:w="6096" w:type="dxa"/>
          </w:tcPr>
          <w:p w:rsidR="002C1D00" w:rsidRDefault="00A90A7C" w:rsidP="0016091E">
            <w:pPr>
              <w:rPr>
                <w:lang w:val="pt-BR"/>
              </w:rPr>
            </w:pPr>
            <w:r>
              <w:rPr>
                <w:lang w:val="pl-PL"/>
              </w:rPr>
              <w:t xml:space="preserve">     Mogućnost naru</w:t>
            </w:r>
            <w:r w:rsidR="002C1D00">
              <w:rPr>
                <w:lang w:val="pl-PL"/>
              </w:rPr>
              <w:t xml:space="preserve">čivanja pretraga za pacijenta, </w:t>
            </w:r>
            <w:r w:rsidRPr="00EC4C77">
              <w:rPr>
                <w:lang w:val="pt-BR"/>
              </w:rPr>
              <w:t xml:space="preserve">kao i </w:t>
            </w:r>
          </w:p>
          <w:p w:rsidR="00345DD5" w:rsidRDefault="002C1D00" w:rsidP="0016091E">
            <w:r>
              <w:rPr>
                <w:lang w:val="pt-BR"/>
              </w:rPr>
              <w:t xml:space="preserve">     </w:t>
            </w:r>
            <w:r w:rsidR="00A90A7C" w:rsidRPr="00EC4C77">
              <w:rPr>
                <w:lang w:val="pt-BR"/>
              </w:rPr>
              <w:t xml:space="preserve">njihovo fakturiranje na radilištima gdje se </w:t>
            </w:r>
            <w:r w:rsidR="00A90A7C">
              <w:t>pretrage</w:t>
            </w:r>
            <w:r w:rsidR="00345DD5">
              <w:t xml:space="preserve"> </w:t>
            </w:r>
          </w:p>
          <w:p w:rsidR="00A90A7C" w:rsidRPr="002C1D00" w:rsidRDefault="00345DD5" w:rsidP="0016091E">
            <w:pPr>
              <w:rPr>
                <w:lang w:val="pl-PL"/>
              </w:rPr>
            </w:pPr>
            <w:r>
              <w:t xml:space="preserve">     </w:t>
            </w:r>
            <w:r w:rsidR="00A90A7C">
              <w:t>obavljaju</w:t>
            </w:r>
          </w:p>
        </w:tc>
        <w:tc>
          <w:tcPr>
            <w:tcW w:w="2693" w:type="dxa"/>
          </w:tcPr>
          <w:p w:rsidR="00A90A7C" w:rsidRDefault="00A90A7C" w:rsidP="0016091E">
            <w:pPr>
              <w:rPr>
                <w:lang w:val="pl-PL"/>
              </w:rPr>
            </w:pPr>
          </w:p>
        </w:tc>
      </w:tr>
      <w:tr w:rsidR="00A90A7C" w:rsidRPr="00EC4C77" w:rsidTr="00A90A7C">
        <w:tc>
          <w:tcPr>
            <w:tcW w:w="6096" w:type="dxa"/>
          </w:tcPr>
          <w:p w:rsidR="002C1D00" w:rsidRDefault="00A90A7C" w:rsidP="0016091E">
            <w:r w:rsidRPr="00EC4C77">
              <w:lastRenderedPageBreak/>
              <w:t xml:space="preserve">     Mogućnost</w:t>
            </w:r>
            <w:r w:rsidR="002C1D00">
              <w:t xml:space="preserve"> pretraživanja nalaza/otpusnih </w:t>
            </w:r>
            <w:r w:rsidRPr="00EC4C77">
              <w:t xml:space="preserve">pisama po </w:t>
            </w:r>
          </w:p>
          <w:p w:rsidR="002C1D00" w:rsidRDefault="002C1D00" w:rsidP="0016091E">
            <w:r>
              <w:t xml:space="preserve">     </w:t>
            </w:r>
            <w:r w:rsidR="00A90A7C" w:rsidRPr="00EC4C77">
              <w:t>klj</w:t>
            </w:r>
            <w:r>
              <w:t xml:space="preserve">učnim riječima, kao i napredno </w:t>
            </w:r>
            <w:r w:rsidR="00A90A7C" w:rsidRPr="00EC4C77">
              <w:t xml:space="preserve">pretraživanje koristeći </w:t>
            </w:r>
          </w:p>
          <w:p w:rsidR="00A90A7C" w:rsidRPr="00EC4C77" w:rsidRDefault="002C1D00" w:rsidP="0016091E">
            <w:r>
              <w:t xml:space="preserve">     </w:t>
            </w:r>
            <w:r w:rsidR="00A90A7C" w:rsidRPr="00EC4C77">
              <w:t xml:space="preserve">logičke operatore. </w:t>
            </w:r>
          </w:p>
          <w:p w:rsidR="002C1D00" w:rsidRDefault="00A90A7C" w:rsidP="0016091E">
            <w:pPr>
              <w:rPr>
                <w:lang w:val="sv-SE"/>
              </w:rPr>
            </w:pPr>
            <w:r w:rsidRPr="00EC4C77">
              <w:t xml:space="preserve">     Riječi koje se ne </w:t>
            </w:r>
            <w:r w:rsidR="002C1D00">
              <w:t xml:space="preserve">žele pretraživati ne mogu biti </w:t>
            </w:r>
            <w:r w:rsidRPr="00EC4C77">
              <w:rPr>
                <w:lang w:val="sv-SE"/>
              </w:rPr>
              <w:t xml:space="preserve">predmet </w:t>
            </w:r>
          </w:p>
          <w:p w:rsidR="002C1D00" w:rsidRDefault="002C1D00" w:rsidP="0016091E">
            <w:pPr>
              <w:rPr>
                <w:lang w:val="sv-SE"/>
              </w:rPr>
            </w:pPr>
            <w:r>
              <w:rPr>
                <w:lang w:val="sv-SE"/>
              </w:rPr>
              <w:t xml:space="preserve">     </w:t>
            </w:r>
            <w:r w:rsidR="00A90A7C" w:rsidRPr="00EC4C77">
              <w:rPr>
                <w:lang w:val="sv-SE"/>
              </w:rPr>
              <w:t xml:space="preserve">upita pa se isključuju kod konfiguriranja. Pretraživanja su </w:t>
            </w:r>
          </w:p>
          <w:p w:rsidR="00A90A7C" w:rsidRPr="002C1D00" w:rsidRDefault="002C1D00" w:rsidP="0016091E">
            <w:r>
              <w:rPr>
                <w:lang w:val="sv-SE"/>
              </w:rPr>
              <w:t xml:space="preserve">    </w:t>
            </w:r>
            <w:r w:rsidR="00345DD5">
              <w:rPr>
                <w:lang w:val="sv-SE"/>
              </w:rPr>
              <w:t xml:space="preserve"> </w:t>
            </w:r>
            <w:r>
              <w:rPr>
                <w:lang w:val="sv-SE"/>
              </w:rPr>
              <w:t xml:space="preserve">dopuštena samo </w:t>
            </w:r>
            <w:r w:rsidR="00A90A7C" w:rsidRPr="00EC4C77">
              <w:rPr>
                <w:lang w:val="sv-SE"/>
              </w:rPr>
              <w:t>ovlaštenim korisnicima</w:t>
            </w:r>
          </w:p>
        </w:tc>
        <w:tc>
          <w:tcPr>
            <w:tcW w:w="2693" w:type="dxa"/>
          </w:tcPr>
          <w:p w:rsidR="00A90A7C" w:rsidRPr="00EC4C77" w:rsidRDefault="00A90A7C" w:rsidP="0016091E"/>
        </w:tc>
      </w:tr>
      <w:tr w:rsidR="00A90A7C" w:rsidRPr="00EC4C77" w:rsidTr="00A90A7C">
        <w:tc>
          <w:tcPr>
            <w:tcW w:w="6096" w:type="dxa"/>
          </w:tcPr>
          <w:p w:rsidR="002C1D00" w:rsidRDefault="00A90A7C" w:rsidP="0016091E">
            <w:pPr>
              <w:rPr>
                <w:lang w:val="sv-SE"/>
              </w:rPr>
            </w:pPr>
            <w:r w:rsidRPr="00EC4C77">
              <w:rPr>
                <w:lang w:val="sv-SE"/>
              </w:rPr>
              <w:t xml:space="preserve">     Poslovi nj</w:t>
            </w:r>
            <w:r w:rsidR="002C1D00">
              <w:rPr>
                <w:lang w:val="sv-SE"/>
              </w:rPr>
              <w:t xml:space="preserve">ege ( sestrinska dokumentacija) </w:t>
            </w:r>
            <w:r w:rsidRPr="00EC4C77">
              <w:rPr>
                <w:lang w:val="sv-SE"/>
              </w:rPr>
              <w:t xml:space="preserve">sestrinska </w:t>
            </w:r>
          </w:p>
          <w:p w:rsidR="002C1D00" w:rsidRDefault="002C1D00" w:rsidP="0016091E">
            <w:pPr>
              <w:rPr>
                <w:lang w:val="sv-SE"/>
              </w:rPr>
            </w:pPr>
            <w:r>
              <w:rPr>
                <w:lang w:val="sv-SE"/>
              </w:rPr>
              <w:t xml:space="preserve">     </w:t>
            </w:r>
            <w:r w:rsidR="00A90A7C" w:rsidRPr="00EC4C77">
              <w:rPr>
                <w:lang w:val="sv-SE"/>
              </w:rPr>
              <w:t>anamneza, otp</w:t>
            </w:r>
            <w:r>
              <w:rPr>
                <w:lang w:val="sv-SE"/>
              </w:rPr>
              <w:t>usno pismo, provođenje terapije</w:t>
            </w:r>
            <w:r w:rsidR="00A90A7C" w:rsidRPr="00EC4C77">
              <w:rPr>
                <w:lang w:val="sv-SE"/>
              </w:rPr>
              <w:t xml:space="preserve">, unos </w:t>
            </w:r>
          </w:p>
          <w:p w:rsidR="002C1D00" w:rsidRDefault="002C1D00" w:rsidP="0016091E">
            <w:pPr>
              <w:rPr>
                <w:lang w:val="sv-SE"/>
              </w:rPr>
            </w:pPr>
            <w:r>
              <w:rPr>
                <w:lang w:val="sv-SE"/>
              </w:rPr>
              <w:t xml:space="preserve">    </w:t>
            </w:r>
            <w:r w:rsidR="00345DD5">
              <w:rPr>
                <w:lang w:val="sv-SE"/>
              </w:rPr>
              <w:t xml:space="preserve"> </w:t>
            </w:r>
            <w:r>
              <w:rPr>
                <w:lang w:val="sv-SE"/>
              </w:rPr>
              <w:t xml:space="preserve">vitalnih </w:t>
            </w:r>
            <w:r w:rsidR="00A90A7C" w:rsidRPr="00EC4C77">
              <w:rPr>
                <w:lang w:val="sv-SE"/>
              </w:rPr>
              <w:t xml:space="preserve">funkcija, kategorizacija pacijenta, skale za </w:t>
            </w:r>
          </w:p>
          <w:p w:rsidR="002C1D00" w:rsidRDefault="002C1D00" w:rsidP="0016091E">
            <w:pPr>
              <w:rPr>
                <w:lang w:val="sv-SE"/>
              </w:rPr>
            </w:pPr>
            <w:r>
              <w:rPr>
                <w:lang w:val="sv-SE"/>
              </w:rPr>
              <w:t xml:space="preserve">    </w:t>
            </w:r>
            <w:r w:rsidR="00345DD5">
              <w:rPr>
                <w:lang w:val="sv-SE"/>
              </w:rPr>
              <w:t xml:space="preserve"> </w:t>
            </w:r>
            <w:r w:rsidR="00A90A7C" w:rsidRPr="00EC4C77">
              <w:rPr>
                <w:lang w:val="sv-SE"/>
              </w:rPr>
              <w:t>dekubitus, bol, Glasg</w:t>
            </w:r>
            <w:r>
              <w:rPr>
                <w:lang w:val="sv-SE"/>
              </w:rPr>
              <w:t xml:space="preserve">ow skala, </w:t>
            </w:r>
            <w:r w:rsidR="00A90A7C" w:rsidRPr="00EC4C77">
              <w:rPr>
                <w:lang w:val="sv-SE"/>
              </w:rPr>
              <w:t>prijava incid</w:t>
            </w:r>
            <w:r w:rsidR="00A90A7C">
              <w:rPr>
                <w:lang w:val="sv-SE"/>
              </w:rPr>
              <w:t xml:space="preserve">enta, plan </w:t>
            </w:r>
          </w:p>
          <w:p w:rsidR="00A90A7C" w:rsidRPr="00EC4C77" w:rsidRDefault="002C1D00" w:rsidP="0016091E">
            <w:pPr>
              <w:rPr>
                <w:lang w:val="sv-SE"/>
              </w:rPr>
            </w:pPr>
            <w:r>
              <w:rPr>
                <w:lang w:val="sv-SE"/>
              </w:rPr>
              <w:t xml:space="preserve">    </w:t>
            </w:r>
            <w:r w:rsidR="00345DD5">
              <w:rPr>
                <w:lang w:val="sv-SE"/>
              </w:rPr>
              <w:t xml:space="preserve"> </w:t>
            </w:r>
            <w:r w:rsidR="00A90A7C">
              <w:rPr>
                <w:lang w:val="sv-SE"/>
              </w:rPr>
              <w:t>zdravstvene njege u skladu s Pravilnikom.</w:t>
            </w:r>
          </w:p>
        </w:tc>
        <w:tc>
          <w:tcPr>
            <w:tcW w:w="2693" w:type="dxa"/>
          </w:tcPr>
          <w:p w:rsidR="00A90A7C" w:rsidRPr="00EC4C77" w:rsidRDefault="00A90A7C" w:rsidP="0016091E">
            <w:pPr>
              <w:rPr>
                <w:lang w:val="sv-SE"/>
              </w:rPr>
            </w:pPr>
          </w:p>
        </w:tc>
      </w:tr>
      <w:tr w:rsidR="00A90A7C" w:rsidRPr="00CA6EF5" w:rsidTr="00A90A7C">
        <w:tc>
          <w:tcPr>
            <w:tcW w:w="6096" w:type="dxa"/>
          </w:tcPr>
          <w:p w:rsidR="002C1D00" w:rsidRDefault="00A90A7C" w:rsidP="0016091E">
            <w:pPr>
              <w:rPr>
                <w:lang w:val="sv-SE"/>
              </w:rPr>
            </w:pPr>
            <w:r w:rsidRPr="00EC4C77">
              <w:rPr>
                <w:lang w:val="sv-SE"/>
              </w:rPr>
              <w:t xml:space="preserve">     Poslovi liječnika - pregled terapija za pacijenta, grafički </w:t>
            </w:r>
          </w:p>
          <w:p w:rsidR="002C1D00" w:rsidRDefault="002C1D00" w:rsidP="0016091E">
            <w:pPr>
              <w:rPr>
                <w:lang w:val="sv-SE"/>
              </w:rPr>
            </w:pPr>
            <w:r>
              <w:rPr>
                <w:lang w:val="sv-SE"/>
              </w:rPr>
              <w:t xml:space="preserve">     prikazi bitnih funkcija, </w:t>
            </w:r>
            <w:r w:rsidR="00A90A7C" w:rsidRPr="00EC4C77">
              <w:rPr>
                <w:lang w:val="sv-SE"/>
              </w:rPr>
              <w:t xml:space="preserve">rezultati pretraga, laboratorijski </w:t>
            </w:r>
          </w:p>
          <w:p w:rsidR="002C1D00" w:rsidRDefault="002C1D00" w:rsidP="0016091E">
            <w:pPr>
              <w:rPr>
                <w:lang w:val="sv-SE"/>
              </w:rPr>
            </w:pPr>
            <w:r>
              <w:rPr>
                <w:lang w:val="sv-SE"/>
              </w:rPr>
              <w:t xml:space="preserve">     </w:t>
            </w:r>
            <w:r w:rsidR="00A90A7C" w:rsidRPr="00EC4C77">
              <w:rPr>
                <w:lang w:val="sv-SE"/>
              </w:rPr>
              <w:t>list, elektronička povijest bolesti, moguć</w:t>
            </w:r>
            <w:r>
              <w:rPr>
                <w:lang w:val="sv-SE"/>
              </w:rPr>
              <w:t xml:space="preserve">nost </w:t>
            </w:r>
            <w:r w:rsidR="00A90A7C" w:rsidRPr="00EC4C77">
              <w:rPr>
                <w:lang w:val="sv-SE"/>
              </w:rPr>
              <w:t xml:space="preserve">unosa novog </w:t>
            </w:r>
          </w:p>
          <w:p w:rsidR="00A90A7C" w:rsidRPr="00EC4C77" w:rsidRDefault="002C1D00" w:rsidP="0016091E">
            <w:pPr>
              <w:rPr>
                <w:lang w:val="sv-SE"/>
              </w:rPr>
            </w:pPr>
            <w:r>
              <w:rPr>
                <w:lang w:val="sv-SE"/>
              </w:rPr>
              <w:t xml:space="preserve">     </w:t>
            </w:r>
            <w:r w:rsidR="00A90A7C" w:rsidRPr="00EC4C77">
              <w:rPr>
                <w:lang w:val="sv-SE"/>
              </w:rPr>
              <w:t xml:space="preserve">naloga za sestru. Taj je nalog vidljiv sestri u sestrinskoj </w:t>
            </w:r>
          </w:p>
          <w:p w:rsidR="00A90A7C" w:rsidRDefault="00A90A7C" w:rsidP="0016091E">
            <w:pPr>
              <w:rPr>
                <w:lang w:val="pl-PL"/>
              </w:rPr>
            </w:pPr>
            <w:r w:rsidRPr="00EC4C77">
              <w:rPr>
                <w:lang w:val="sv-SE"/>
              </w:rPr>
              <w:t xml:space="preserve">     </w:t>
            </w:r>
            <w:r>
              <w:rPr>
                <w:lang w:val="pl-PL"/>
              </w:rPr>
              <w:t>dokumentaciji.</w:t>
            </w:r>
          </w:p>
        </w:tc>
        <w:tc>
          <w:tcPr>
            <w:tcW w:w="2693" w:type="dxa"/>
          </w:tcPr>
          <w:p w:rsidR="00A90A7C" w:rsidRPr="00EC4C77" w:rsidRDefault="00A90A7C" w:rsidP="0016091E">
            <w:pPr>
              <w:rPr>
                <w:lang w:val="sv-SE"/>
              </w:rPr>
            </w:pPr>
          </w:p>
        </w:tc>
      </w:tr>
      <w:tr w:rsidR="00A90A7C" w:rsidRPr="00CA6EF5" w:rsidTr="00A90A7C">
        <w:tc>
          <w:tcPr>
            <w:tcW w:w="6096" w:type="dxa"/>
          </w:tcPr>
          <w:p w:rsidR="00345DD5" w:rsidRDefault="00A90A7C" w:rsidP="0016091E">
            <w:pPr>
              <w:rPr>
                <w:lang w:val="pl-PL"/>
              </w:rPr>
            </w:pPr>
            <w:r>
              <w:rPr>
                <w:lang w:val="pl-PL"/>
              </w:rPr>
              <w:t xml:space="preserve">     Mogućnost unosa međuodjelne dokumentacije pri </w:t>
            </w:r>
          </w:p>
          <w:p w:rsidR="00A90A7C" w:rsidRDefault="00345DD5" w:rsidP="0016091E">
            <w:pPr>
              <w:rPr>
                <w:lang w:val="pl-PL"/>
              </w:rPr>
            </w:pPr>
            <w:r>
              <w:rPr>
                <w:lang w:val="pl-PL"/>
              </w:rPr>
              <w:t xml:space="preserve">     </w:t>
            </w:r>
            <w:r w:rsidR="00A90A7C">
              <w:rPr>
                <w:lang w:val="pl-PL"/>
              </w:rPr>
              <w:t xml:space="preserve">premještaju s jednog odjela na drugi. </w:t>
            </w:r>
          </w:p>
        </w:tc>
        <w:tc>
          <w:tcPr>
            <w:tcW w:w="2693" w:type="dxa"/>
          </w:tcPr>
          <w:p w:rsidR="00A90A7C" w:rsidRDefault="00A90A7C" w:rsidP="0016091E">
            <w:pPr>
              <w:rPr>
                <w:lang w:val="pl-PL"/>
              </w:rPr>
            </w:pPr>
          </w:p>
        </w:tc>
      </w:tr>
      <w:tr w:rsidR="00A90A7C" w:rsidRPr="00CA6EF5" w:rsidTr="00A90A7C">
        <w:tc>
          <w:tcPr>
            <w:tcW w:w="6096" w:type="dxa"/>
          </w:tcPr>
          <w:p w:rsidR="00345DD5" w:rsidRDefault="00A90A7C" w:rsidP="0016091E">
            <w:pPr>
              <w:rPr>
                <w:lang w:val="pl-PL"/>
              </w:rPr>
            </w:pPr>
            <w:r>
              <w:rPr>
                <w:lang w:val="pl-PL"/>
              </w:rPr>
              <w:t xml:space="preserve">     M</w:t>
            </w:r>
            <w:r w:rsidR="00345DD5">
              <w:rPr>
                <w:lang w:val="pl-PL"/>
              </w:rPr>
              <w:t xml:space="preserve">ogućnost definiranja predložaka </w:t>
            </w:r>
            <w:r>
              <w:rPr>
                <w:lang w:val="pl-PL"/>
              </w:rPr>
              <w:t>anamneza,</w:t>
            </w:r>
            <w:r w:rsidR="00345DD5">
              <w:rPr>
                <w:lang w:val="pl-PL"/>
              </w:rPr>
              <w:t xml:space="preserve"> </w:t>
            </w:r>
            <w:r>
              <w:rPr>
                <w:lang w:val="pl-PL"/>
              </w:rPr>
              <w:t>statusa,</w:t>
            </w:r>
            <w:r w:rsidR="00345DD5">
              <w:rPr>
                <w:lang w:val="pl-PL"/>
              </w:rPr>
              <w:t xml:space="preserve"> </w:t>
            </w:r>
          </w:p>
          <w:p w:rsidR="00A90A7C" w:rsidRDefault="00345DD5" w:rsidP="0016091E">
            <w:pPr>
              <w:rPr>
                <w:lang w:val="pl-PL"/>
              </w:rPr>
            </w:pPr>
            <w:r>
              <w:rPr>
                <w:lang w:val="pl-PL"/>
              </w:rPr>
              <w:t xml:space="preserve">    </w:t>
            </w:r>
            <w:r w:rsidR="0021698C">
              <w:rPr>
                <w:lang w:val="pl-PL"/>
              </w:rPr>
              <w:t xml:space="preserve"> </w:t>
            </w:r>
            <w:r>
              <w:rPr>
                <w:lang w:val="pl-PL"/>
              </w:rPr>
              <w:t xml:space="preserve">otpusnog pisma na </w:t>
            </w:r>
            <w:r w:rsidR="00A90A7C">
              <w:rPr>
                <w:lang w:val="pl-PL"/>
              </w:rPr>
              <w:t>nivou odjela.</w:t>
            </w:r>
          </w:p>
        </w:tc>
        <w:tc>
          <w:tcPr>
            <w:tcW w:w="2693" w:type="dxa"/>
          </w:tcPr>
          <w:p w:rsidR="00A90A7C" w:rsidRDefault="00A90A7C" w:rsidP="0016091E">
            <w:pPr>
              <w:rPr>
                <w:lang w:val="pl-PL"/>
              </w:rPr>
            </w:pPr>
          </w:p>
        </w:tc>
      </w:tr>
      <w:tr w:rsidR="00A90A7C" w:rsidRPr="00CA6EF5" w:rsidTr="00A90A7C">
        <w:tc>
          <w:tcPr>
            <w:tcW w:w="6096" w:type="dxa"/>
          </w:tcPr>
          <w:p w:rsidR="00345DD5" w:rsidRDefault="00A90A7C" w:rsidP="0016091E">
            <w:pPr>
              <w:rPr>
                <w:lang w:val="pt-BR"/>
              </w:rPr>
            </w:pPr>
            <w:r w:rsidRPr="00EC4C77">
              <w:rPr>
                <w:lang w:val="pt-BR"/>
              </w:rPr>
              <w:t xml:space="preserve">     Naručivanje operacija ( hladni program ) iz ambulante, </w:t>
            </w:r>
          </w:p>
          <w:p w:rsidR="00345DD5" w:rsidRDefault="00345DD5" w:rsidP="0016091E">
            <w:pPr>
              <w:rPr>
                <w:lang w:val="it-IT"/>
              </w:rPr>
            </w:pPr>
            <w:r>
              <w:rPr>
                <w:lang w:val="pt-BR"/>
              </w:rPr>
              <w:t xml:space="preserve">     izrada programa</w:t>
            </w:r>
            <w:r w:rsidR="00A90A7C" w:rsidRPr="00EC4C77">
              <w:rPr>
                <w:lang w:val="pt-BR"/>
              </w:rPr>
              <w:t xml:space="preserve"> </w:t>
            </w:r>
            <w:proofErr w:type="spellStart"/>
            <w:r w:rsidR="00A90A7C" w:rsidRPr="00EC4C77">
              <w:rPr>
                <w:lang w:val="it-IT"/>
              </w:rPr>
              <w:t>operacije</w:t>
            </w:r>
            <w:proofErr w:type="spellEnd"/>
            <w:r w:rsidR="00A90A7C" w:rsidRPr="00EC4C77">
              <w:rPr>
                <w:lang w:val="it-IT"/>
              </w:rPr>
              <w:t xml:space="preserve">, </w:t>
            </w:r>
            <w:proofErr w:type="spellStart"/>
            <w:r w:rsidR="00A90A7C" w:rsidRPr="00EC4C77">
              <w:rPr>
                <w:lang w:val="it-IT"/>
              </w:rPr>
              <w:t>dostupnost</w:t>
            </w:r>
            <w:proofErr w:type="spellEnd"/>
            <w:r w:rsidR="00A90A7C" w:rsidRPr="00EC4C77">
              <w:rPr>
                <w:lang w:val="it-IT"/>
              </w:rPr>
              <w:t xml:space="preserve"> </w:t>
            </w:r>
            <w:proofErr w:type="spellStart"/>
            <w:r w:rsidR="00A90A7C" w:rsidRPr="00EC4C77">
              <w:rPr>
                <w:lang w:val="it-IT"/>
              </w:rPr>
              <w:t>programa</w:t>
            </w:r>
            <w:proofErr w:type="spellEnd"/>
            <w:r w:rsidR="00A90A7C" w:rsidRPr="00EC4C77">
              <w:rPr>
                <w:lang w:val="it-IT"/>
              </w:rPr>
              <w:t xml:space="preserve"> </w:t>
            </w:r>
            <w:proofErr w:type="spellStart"/>
            <w:r w:rsidR="00A90A7C" w:rsidRPr="00EC4C77">
              <w:rPr>
                <w:lang w:val="it-IT"/>
              </w:rPr>
              <w:t>glavnoj</w:t>
            </w:r>
            <w:proofErr w:type="spellEnd"/>
            <w:r w:rsidR="00A90A7C" w:rsidRPr="00EC4C77">
              <w:rPr>
                <w:lang w:val="it-IT"/>
              </w:rPr>
              <w:t xml:space="preserve"> </w:t>
            </w:r>
          </w:p>
          <w:p w:rsidR="00345DD5" w:rsidRDefault="00345DD5" w:rsidP="0016091E">
            <w:pPr>
              <w:rPr>
                <w:lang w:val="pl-PL"/>
              </w:rPr>
            </w:pPr>
            <w:r>
              <w:rPr>
                <w:lang w:val="it-IT"/>
              </w:rPr>
              <w:t xml:space="preserve">    </w:t>
            </w:r>
            <w:r w:rsidR="0021698C">
              <w:rPr>
                <w:lang w:val="it-IT"/>
              </w:rPr>
              <w:t xml:space="preserve"> </w:t>
            </w:r>
            <w:proofErr w:type="spellStart"/>
            <w:r w:rsidR="00A90A7C" w:rsidRPr="00EC4C77">
              <w:rPr>
                <w:lang w:val="it-IT"/>
              </w:rPr>
              <w:t>sestri</w:t>
            </w:r>
            <w:proofErr w:type="spellEnd"/>
            <w:r w:rsidR="00A90A7C" w:rsidRPr="00EC4C77">
              <w:rPr>
                <w:lang w:val="it-IT"/>
              </w:rPr>
              <w:t xml:space="preserve">, </w:t>
            </w:r>
            <w:proofErr w:type="spellStart"/>
            <w:r w:rsidR="00A90A7C" w:rsidRPr="00EC4C77">
              <w:rPr>
                <w:lang w:val="it-IT"/>
              </w:rPr>
              <w:t>anesteziji</w:t>
            </w:r>
            <w:proofErr w:type="spellEnd"/>
            <w:r w:rsidR="00A90A7C" w:rsidRPr="00EC4C77">
              <w:rPr>
                <w:lang w:val="it-IT"/>
              </w:rPr>
              <w:t xml:space="preserve"> radi </w:t>
            </w:r>
            <w:proofErr w:type="spellStart"/>
            <w:r w:rsidR="00A90A7C" w:rsidRPr="00EC4C77">
              <w:rPr>
                <w:lang w:val="it-IT"/>
              </w:rPr>
              <w:t>pripreme</w:t>
            </w:r>
            <w:proofErr w:type="spellEnd"/>
            <w:r w:rsidR="00A90A7C" w:rsidRPr="00EC4C77">
              <w:rPr>
                <w:lang w:val="it-IT"/>
              </w:rPr>
              <w:t xml:space="preserve">  </w:t>
            </w:r>
            <w:r w:rsidR="00A90A7C">
              <w:rPr>
                <w:lang w:val="pl-PL"/>
              </w:rPr>
              <w:t xml:space="preserve">pacijenata, te automatsko </w:t>
            </w:r>
          </w:p>
          <w:p w:rsidR="00A90A7C" w:rsidRPr="00345DD5" w:rsidRDefault="00345DD5" w:rsidP="0016091E">
            <w:pPr>
              <w:rPr>
                <w:lang w:val="pt-BR"/>
              </w:rPr>
            </w:pPr>
            <w:r>
              <w:rPr>
                <w:lang w:val="pl-PL"/>
              </w:rPr>
              <w:t xml:space="preserve">   </w:t>
            </w:r>
            <w:r w:rsidR="0021698C">
              <w:rPr>
                <w:lang w:val="pl-PL"/>
              </w:rPr>
              <w:t xml:space="preserve"> </w:t>
            </w:r>
            <w:r>
              <w:rPr>
                <w:lang w:val="pl-PL"/>
              </w:rPr>
              <w:t xml:space="preserve"> </w:t>
            </w:r>
            <w:r w:rsidR="00A90A7C">
              <w:rPr>
                <w:lang w:val="pl-PL"/>
              </w:rPr>
              <w:t>prebacivanje na listu čekanja.</w:t>
            </w:r>
          </w:p>
        </w:tc>
        <w:tc>
          <w:tcPr>
            <w:tcW w:w="2693" w:type="dxa"/>
          </w:tcPr>
          <w:p w:rsidR="00A90A7C" w:rsidRPr="00EC4C77" w:rsidRDefault="00A90A7C" w:rsidP="0016091E">
            <w:pPr>
              <w:rPr>
                <w:lang w:val="pt-BR"/>
              </w:rPr>
            </w:pPr>
          </w:p>
        </w:tc>
      </w:tr>
    </w:tbl>
    <w:p w:rsidR="00C634F3" w:rsidRPr="00CA6EF5" w:rsidRDefault="00C634F3" w:rsidP="00C634F3">
      <w:pPr>
        <w:rPr>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693"/>
      </w:tblGrid>
      <w:tr w:rsidR="0021698C" w:rsidRPr="00CA6EF5" w:rsidTr="0021698C">
        <w:tc>
          <w:tcPr>
            <w:tcW w:w="6096" w:type="dxa"/>
          </w:tcPr>
          <w:p w:rsidR="0021698C" w:rsidRPr="00CA6EF5" w:rsidRDefault="0021698C" w:rsidP="0016091E">
            <w:pPr>
              <w:rPr>
                <w:lang w:val="pl-PL"/>
              </w:rPr>
            </w:pPr>
            <w:r w:rsidRPr="00CA6EF5">
              <w:rPr>
                <w:lang w:val="pl-PL"/>
              </w:rPr>
              <w:t xml:space="preserve">7. </w:t>
            </w:r>
            <w:r w:rsidRPr="00CA6EF5">
              <w:rPr>
                <w:b/>
                <w:lang w:val="pl-PL"/>
              </w:rPr>
              <w:t>Poslovi bolničke ljekarne</w:t>
            </w:r>
          </w:p>
        </w:tc>
        <w:tc>
          <w:tcPr>
            <w:tcW w:w="2693" w:type="dxa"/>
          </w:tcPr>
          <w:p w:rsidR="0021698C" w:rsidRDefault="0021698C" w:rsidP="0021698C">
            <w:pPr>
              <w:jc w:val="center"/>
              <w:rPr>
                <w:b/>
              </w:rPr>
            </w:pPr>
            <w:r w:rsidRPr="00C634F3">
              <w:rPr>
                <w:b/>
              </w:rPr>
              <w:t>Potvrda tehničkog opisa predmeta nabave</w:t>
            </w:r>
          </w:p>
          <w:p w:rsidR="0021698C" w:rsidRPr="00CA6EF5" w:rsidRDefault="0021698C" w:rsidP="0021698C">
            <w:pPr>
              <w:jc w:val="center"/>
              <w:rPr>
                <w:lang w:val="pl-PL"/>
              </w:rPr>
            </w:pPr>
            <w:r w:rsidRPr="00C634F3">
              <w:rPr>
                <w:b/>
              </w:rPr>
              <w:t>DA/NE</w:t>
            </w:r>
          </w:p>
        </w:tc>
      </w:tr>
      <w:tr w:rsidR="0021698C" w:rsidRPr="00CA6EF5" w:rsidTr="0021698C">
        <w:tc>
          <w:tcPr>
            <w:tcW w:w="6096" w:type="dxa"/>
          </w:tcPr>
          <w:p w:rsidR="0021698C" w:rsidRPr="00CA6EF5" w:rsidRDefault="0021698C" w:rsidP="0016091E">
            <w:pPr>
              <w:rPr>
                <w:lang w:val="pl-PL"/>
              </w:rPr>
            </w:pPr>
            <w:r w:rsidRPr="00CA6EF5">
              <w:rPr>
                <w:lang w:val="pl-PL"/>
              </w:rPr>
              <w:t xml:space="preserve">     Unos primki</w:t>
            </w:r>
          </w:p>
        </w:tc>
        <w:tc>
          <w:tcPr>
            <w:tcW w:w="2693" w:type="dxa"/>
          </w:tcPr>
          <w:p w:rsidR="0021698C" w:rsidRPr="00CA6EF5" w:rsidRDefault="0021698C" w:rsidP="0016091E">
            <w:pPr>
              <w:rPr>
                <w:lang w:val="pl-PL"/>
              </w:rPr>
            </w:pPr>
          </w:p>
        </w:tc>
      </w:tr>
      <w:tr w:rsidR="0021698C" w:rsidTr="0021698C">
        <w:tc>
          <w:tcPr>
            <w:tcW w:w="6096" w:type="dxa"/>
          </w:tcPr>
          <w:p w:rsidR="0021698C" w:rsidRDefault="0021698C" w:rsidP="0016091E">
            <w:pPr>
              <w:rPr>
                <w:lang w:val="pl-PL"/>
              </w:rPr>
            </w:pPr>
            <w:r>
              <w:rPr>
                <w:lang w:val="pl-PL"/>
              </w:rPr>
              <w:t xml:space="preserve">     Unos računa za lijekove i materijale</w:t>
            </w:r>
          </w:p>
        </w:tc>
        <w:tc>
          <w:tcPr>
            <w:tcW w:w="2693" w:type="dxa"/>
          </w:tcPr>
          <w:p w:rsidR="0021698C" w:rsidRDefault="0021698C" w:rsidP="0016091E">
            <w:pPr>
              <w:rPr>
                <w:lang w:val="pl-PL"/>
              </w:rPr>
            </w:pPr>
          </w:p>
        </w:tc>
      </w:tr>
      <w:tr w:rsidR="0021698C" w:rsidTr="0021698C">
        <w:tc>
          <w:tcPr>
            <w:tcW w:w="6096" w:type="dxa"/>
          </w:tcPr>
          <w:p w:rsidR="0021698C" w:rsidRDefault="0021698C" w:rsidP="0016091E">
            <w:r>
              <w:rPr>
                <w:lang w:val="pl-PL"/>
              </w:rPr>
              <w:t xml:space="preserve">     </w:t>
            </w:r>
            <w:r w:rsidRPr="00CA6EF5">
              <w:rPr>
                <w:lang w:val="pl-PL"/>
              </w:rPr>
              <w:t>Povra</w:t>
            </w:r>
            <w:r w:rsidRPr="00FE5E44">
              <w:rPr>
                <w:lang w:val="pl-PL"/>
              </w:rPr>
              <w:t>ti dobav</w:t>
            </w:r>
            <w:proofErr w:type="spellStart"/>
            <w:r>
              <w:t>ljaču</w:t>
            </w:r>
            <w:proofErr w:type="spellEnd"/>
          </w:p>
        </w:tc>
        <w:tc>
          <w:tcPr>
            <w:tcW w:w="2693" w:type="dxa"/>
          </w:tcPr>
          <w:p w:rsidR="0021698C" w:rsidRDefault="0021698C" w:rsidP="0016091E">
            <w:pPr>
              <w:rPr>
                <w:lang w:val="pl-PL"/>
              </w:rPr>
            </w:pPr>
          </w:p>
        </w:tc>
      </w:tr>
      <w:tr w:rsidR="0021698C" w:rsidTr="0021698C">
        <w:tc>
          <w:tcPr>
            <w:tcW w:w="6096" w:type="dxa"/>
          </w:tcPr>
          <w:p w:rsidR="0021698C" w:rsidRDefault="0021698C" w:rsidP="0016091E">
            <w:r>
              <w:t xml:space="preserve">     Izrada magistralnih pripravaka</w:t>
            </w:r>
          </w:p>
        </w:tc>
        <w:tc>
          <w:tcPr>
            <w:tcW w:w="2693" w:type="dxa"/>
          </w:tcPr>
          <w:p w:rsidR="0021698C" w:rsidRDefault="0021698C" w:rsidP="0016091E"/>
        </w:tc>
      </w:tr>
      <w:tr w:rsidR="0021698C" w:rsidRPr="00EC4C77" w:rsidTr="0021698C">
        <w:tc>
          <w:tcPr>
            <w:tcW w:w="6096" w:type="dxa"/>
          </w:tcPr>
          <w:p w:rsidR="0021698C" w:rsidRPr="0021698C" w:rsidRDefault="0021698C" w:rsidP="0021698C">
            <w:pPr>
              <w:ind w:left="252" w:hanging="252"/>
            </w:pPr>
            <w:r>
              <w:t xml:space="preserve">     Izdavanje lijekova/materijala temeljem zahtjeva unesenih u sustav na nivou </w:t>
            </w:r>
            <w:r w:rsidRPr="00EC4C77">
              <w:rPr>
                <w:lang w:val="pl-PL"/>
              </w:rPr>
              <w:t>organizacijske jedinice kojoj je dopušteno naručivanje</w:t>
            </w:r>
          </w:p>
        </w:tc>
        <w:tc>
          <w:tcPr>
            <w:tcW w:w="2693" w:type="dxa"/>
          </w:tcPr>
          <w:p w:rsidR="0021698C" w:rsidRDefault="0021698C" w:rsidP="0016091E">
            <w:pPr>
              <w:ind w:left="252" w:hanging="252"/>
            </w:pPr>
          </w:p>
        </w:tc>
      </w:tr>
      <w:tr w:rsidR="0021698C" w:rsidRPr="00EC4C77" w:rsidTr="0021698C">
        <w:tc>
          <w:tcPr>
            <w:tcW w:w="6096" w:type="dxa"/>
          </w:tcPr>
          <w:p w:rsidR="0021698C" w:rsidRDefault="0021698C" w:rsidP="0016091E">
            <w:pPr>
              <w:ind w:left="252" w:hanging="252"/>
              <w:rPr>
                <w:lang w:val="pl-PL"/>
              </w:rPr>
            </w:pPr>
            <w:r w:rsidRPr="00EC4C77">
              <w:rPr>
                <w:lang w:val="pl-PL"/>
              </w:rPr>
              <w:t xml:space="preserve">     Naručivanje lijekova od strane odjela, provodi se putem </w:t>
            </w:r>
            <w:r>
              <w:rPr>
                <w:lang w:val="pl-PL"/>
              </w:rPr>
              <w:t xml:space="preserve">    </w:t>
            </w:r>
          </w:p>
          <w:p w:rsidR="0021698C" w:rsidRPr="00EC4C77" w:rsidRDefault="0021698C" w:rsidP="0016091E">
            <w:pPr>
              <w:ind w:left="252" w:hanging="252"/>
              <w:rPr>
                <w:lang w:val="pl-PL"/>
              </w:rPr>
            </w:pPr>
            <w:r>
              <w:rPr>
                <w:lang w:val="pl-PL"/>
              </w:rPr>
              <w:t xml:space="preserve">     </w:t>
            </w:r>
            <w:r w:rsidRPr="00EC4C77">
              <w:rPr>
                <w:lang w:val="pl-PL"/>
              </w:rPr>
              <w:t>računala.</w:t>
            </w:r>
          </w:p>
        </w:tc>
        <w:tc>
          <w:tcPr>
            <w:tcW w:w="2693" w:type="dxa"/>
          </w:tcPr>
          <w:p w:rsidR="0021698C" w:rsidRPr="00EC4C77" w:rsidRDefault="0021698C" w:rsidP="0016091E">
            <w:pPr>
              <w:ind w:left="252" w:hanging="252"/>
              <w:rPr>
                <w:lang w:val="pl-PL"/>
              </w:rPr>
            </w:pPr>
          </w:p>
        </w:tc>
      </w:tr>
      <w:tr w:rsidR="0021698C" w:rsidTr="0021698C">
        <w:tc>
          <w:tcPr>
            <w:tcW w:w="6096" w:type="dxa"/>
          </w:tcPr>
          <w:p w:rsidR="0021698C" w:rsidRDefault="0021698C" w:rsidP="0016091E">
            <w:pPr>
              <w:ind w:left="252" w:hanging="252"/>
            </w:pPr>
            <w:r w:rsidRPr="00EC4C77">
              <w:rPr>
                <w:lang w:val="pl-PL"/>
              </w:rPr>
              <w:t xml:space="preserve">     </w:t>
            </w:r>
            <w:r>
              <w:t>Praćenje ugovora s dobavljačima</w:t>
            </w:r>
          </w:p>
        </w:tc>
        <w:tc>
          <w:tcPr>
            <w:tcW w:w="2693" w:type="dxa"/>
          </w:tcPr>
          <w:p w:rsidR="0021698C" w:rsidRPr="00EC4C77" w:rsidRDefault="0021698C" w:rsidP="0016091E">
            <w:pPr>
              <w:ind w:left="252" w:hanging="252"/>
              <w:rPr>
                <w:lang w:val="pl-PL"/>
              </w:rPr>
            </w:pPr>
          </w:p>
        </w:tc>
      </w:tr>
    </w:tbl>
    <w:p w:rsidR="00C634F3" w:rsidRDefault="00C634F3" w:rsidP="00C634F3"/>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693"/>
      </w:tblGrid>
      <w:tr w:rsidR="005B5AE2" w:rsidTr="005B5AE2">
        <w:tc>
          <w:tcPr>
            <w:tcW w:w="6096" w:type="dxa"/>
          </w:tcPr>
          <w:p w:rsidR="005B5AE2" w:rsidRDefault="005B5AE2" w:rsidP="0016091E">
            <w:pPr>
              <w:rPr>
                <w:highlight w:val="yellow"/>
              </w:rPr>
            </w:pPr>
            <w:r>
              <w:t xml:space="preserve">8. </w:t>
            </w:r>
            <w:r>
              <w:rPr>
                <w:b/>
              </w:rPr>
              <w:t>Poslovi fakturnog odsjeka</w:t>
            </w:r>
          </w:p>
        </w:tc>
        <w:tc>
          <w:tcPr>
            <w:tcW w:w="2693" w:type="dxa"/>
          </w:tcPr>
          <w:p w:rsidR="005B5AE2" w:rsidRDefault="005B5AE2" w:rsidP="005B5AE2">
            <w:pPr>
              <w:jc w:val="center"/>
              <w:rPr>
                <w:b/>
              </w:rPr>
            </w:pPr>
            <w:r w:rsidRPr="00C634F3">
              <w:rPr>
                <w:b/>
              </w:rPr>
              <w:t>Potvrda tehničkog opisa predmeta nabave</w:t>
            </w:r>
          </w:p>
          <w:p w:rsidR="005B5AE2" w:rsidRDefault="005B5AE2" w:rsidP="005B5AE2">
            <w:pPr>
              <w:jc w:val="center"/>
            </w:pPr>
            <w:r w:rsidRPr="00C634F3">
              <w:rPr>
                <w:b/>
              </w:rPr>
              <w:t>DA/NE</w:t>
            </w:r>
          </w:p>
        </w:tc>
      </w:tr>
      <w:tr w:rsidR="005B5AE2" w:rsidTr="005B5AE2">
        <w:tc>
          <w:tcPr>
            <w:tcW w:w="6096" w:type="dxa"/>
          </w:tcPr>
          <w:p w:rsidR="005B5AE2" w:rsidRDefault="005B5AE2" w:rsidP="0016091E">
            <w:r>
              <w:rPr>
                <w:lang w:val="pl-PL"/>
              </w:rPr>
              <w:t xml:space="preserve">     Formiranje skupnih računa za stacionarno i </w:t>
            </w:r>
            <w:r>
              <w:t xml:space="preserve">ambulantno </w:t>
            </w:r>
          </w:p>
          <w:p w:rsidR="005B5AE2" w:rsidRPr="005B5AE2" w:rsidRDefault="005B5AE2" w:rsidP="0016091E">
            <w:pPr>
              <w:rPr>
                <w:lang w:val="pl-PL"/>
              </w:rPr>
            </w:pPr>
            <w:r>
              <w:t xml:space="preserve">     liječenje</w:t>
            </w:r>
          </w:p>
        </w:tc>
        <w:tc>
          <w:tcPr>
            <w:tcW w:w="2693" w:type="dxa"/>
          </w:tcPr>
          <w:p w:rsidR="005B5AE2" w:rsidRDefault="005B5AE2" w:rsidP="0016091E">
            <w:pPr>
              <w:rPr>
                <w:lang w:val="pl-PL"/>
              </w:rPr>
            </w:pPr>
          </w:p>
        </w:tc>
      </w:tr>
      <w:tr w:rsidR="005B5AE2" w:rsidTr="005B5AE2">
        <w:tc>
          <w:tcPr>
            <w:tcW w:w="6096" w:type="dxa"/>
          </w:tcPr>
          <w:p w:rsidR="005B5AE2" w:rsidRDefault="005B5AE2" w:rsidP="0016091E">
            <w:r>
              <w:t xml:space="preserve">     Kontrola ispravnosti računa</w:t>
            </w:r>
          </w:p>
        </w:tc>
        <w:tc>
          <w:tcPr>
            <w:tcW w:w="2693" w:type="dxa"/>
          </w:tcPr>
          <w:p w:rsidR="005B5AE2" w:rsidRDefault="005B5AE2" w:rsidP="0016091E"/>
        </w:tc>
      </w:tr>
      <w:tr w:rsidR="005B5AE2" w:rsidTr="005B5AE2">
        <w:tc>
          <w:tcPr>
            <w:tcW w:w="6096" w:type="dxa"/>
          </w:tcPr>
          <w:p w:rsidR="005B5AE2" w:rsidRDefault="005B5AE2" w:rsidP="0016091E">
            <w:r>
              <w:t xml:space="preserve">     Formiranje medija za HZZO</w:t>
            </w:r>
          </w:p>
        </w:tc>
        <w:tc>
          <w:tcPr>
            <w:tcW w:w="2693" w:type="dxa"/>
          </w:tcPr>
          <w:p w:rsidR="005B5AE2" w:rsidRDefault="005B5AE2" w:rsidP="0016091E"/>
        </w:tc>
      </w:tr>
      <w:tr w:rsidR="005B5AE2" w:rsidTr="005B5AE2">
        <w:tc>
          <w:tcPr>
            <w:tcW w:w="6096" w:type="dxa"/>
          </w:tcPr>
          <w:p w:rsidR="005B5AE2" w:rsidRDefault="005B5AE2" w:rsidP="0016091E">
            <w:r w:rsidRPr="00EC4C77">
              <w:t xml:space="preserve">     Unos povrat</w:t>
            </w:r>
            <w:r>
              <w:t>a računa kao i njihovo ponovno fakturiranje</w:t>
            </w:r>
          </w:p>
        </w:tc>
        <w:tc>
          <w:tcPr>
            <w:tcW w:w="2693" w:type="dxa"/>
          </w:tcPr>
          <w:p w:rsidR="005B5AE2" w:rsidRPr="00EC4C77" w:rsidRDefault="005B5AE2" w:rsidP="0016091E"/>
        </w:tc>
      </w:tr>
      <w:tr w:rsidR="005B5AE2" w:rsidRPr="00EC4C77" w:rsidTr="005B5AE2">
        <w:tc>
          <w:tcPr>
            <w:tcW w:w="6096" w:type="dxa"/>
          </w:tcPr>
          <w:p w:rsidR="005B5AE2" w:rsidRPr="00EC4C77" w:rsidRDefault="005B5AE2" w:rsidP="0016091E">
            <w:pPr>
              <w:rPr>
                <w:lang w:val="es-ES"/>
              </w:rPr>
            </w:pPr>
            <w:r w:rsidRPr="00EC4C77">
              <w:rPr>
                <w:lang w:val="es-ES"/>
              </w:rPr>
              <w:t xml:space="preserve">     Prijenos računa u poslovni sustav</w:t>
            </w:r>
          </w:p>
        </w:tc>
        <w:tc>
          <w:tcPr>
            <w:tcW w:w="2693" w:type="dxa"/>
          </w:tcPr>
          <w:p w:rsidR="005B5AE2" w:rsidRPr="00EC4C77" w:rsidRDefault="005B5AE2" w:rsidP="0016091E">
            <w:pPr>
              <w:rPr>
                <w:lang w:val="es-ES"/>
              </w:rPr>
            </w:pPr>
          </w:p>
        </w:tc>
      </w:tr>
    </w:tbl>
    <w:p w:rsidR="00C634F3" w:rsidRPr="00EC4C77" w:rsidRDefault="00C634F3" w:rsidP="00C634F3">
      <w:pPr>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693"/>
      </w:tblGrid>
      <w:tr w:rsidR="005B5AE2" w:rsidTr="005B5AE2">
        <w:tc>
          <w:tcPr>
            <w:tcW w:w="6096" w:type="dxa"/>
          </w:tcPr>
          <w:p w:rsidR="005B5AE2" w:rsidRDefault="005B5AE2" w:rsidP="0016091E">
            <w:pPr>
              <w:rPr>
                <w:highlight w:val="yellow"/>
              </w:rPr>
            </w:pPr>
            <w:r>
              <w:lastRenderedPageBreak/>
              <w:t xml:space="preserve">9. </w:t>
            </w:r>
            <w:r>
              <w:rPr>
                <w:b/>
              </w:rPr>
              <w:t>Matični podaci</w:t>
            </w:r>
          </w:p>
        </w:tc>
        <w:tc>
          <w:tcPr>
            <w:tcW w:w="2693" w:type="dxa"/>
          </w:tcPr>
          <w:p w:rsidR="005B5AE2" w:rsidRDefault="005B5AE2" w:rsidP="005B5AE2">
            <w:pPr>
              <w:jc w:val="center"/>
              <w:rPr>
                <w:b/>
              </w:rPr>
            </w:pPr>
            <w:r w:rsidRPr="00C634F3">
              <w:rPr>
                <w:b/>
              </w:rPr>
              <w:t>Potvrda tehničkog opisa predmeta nabave</w:t>
            </w:r>
          </w:p>
          <w:p w:rsidR="005B5AE2" w:rsidRDefault="005B5AE2" w:rsidP="005B5AE2">
            <w:pPr>
              <w:jc w:val="center"/>
            </w:pPr>
            <w:r w:rsidRPr="00C634F3">
              <w:rPr>
                <w:b/>
              </w:rPr>
              <w:t>DA/NE</w:t>
            </w:r>
          </w:p>
        </w:tc>
      </w:tr>
      <w:tr w:rsidR="005B5AE2" w:rsidTr="005B5AE2">
        <w:tc>
          <w:tcPr>
            <w:tcW w:w="6096" w:type="dxa"/>
          </w:tcPr>
          <w:p w:rsidR="005B5AE2" w:rsidRDefault="005B5AE2" w:rsidP="0016091E">
            <w:pPr>
              <w:rPr>
                <w:lang w:val="pl-PL"/>
              </w:rPr>
            </w:pPr>
            <w:r>
              <w:rPr>
                <w:lang w:val="pl-PL"/>
              </w:rPr>
              <w:t xml:space="preserve">     Svi potrebni matični podaci nužni za unos podataka pri </w:t>
            </w:r>
          </w:p>
          <w:p w:rsidR="005B5AE2" w:rsidRDefault="005B5AE2" w:rsidP="0016091E">
            <w:pPr>
              <w:rPr>
                <w:lang w:val="pl-PL"/>
              </w:rPr>
            </w:pPr>
            <w:r>
              <w:rPr>
                <w:lang w:val="pl-PL"/>
              </w:rPr>
              <w:t xml:space="preserve">     boravku u bolnici. </w:t>
            </w:r>
          </w:p>
        </w:tc>
        <w:tc>
          <w:tcPr>
            <w:tcW w:w="2693" w:type="dxa"/>
          </w:tcPr>
          <w:p w:rsidR="005B5AE2" w:rsidRDefault="005B5AE2" w:rsidP="0016091E">
            <w:pPr>
              <w:rPr>
                <w:lang w:val="pl-PL"/>
              </w:rPr>
            </w:pPr>
          </w:p>
        </w:tc>
      </w:tr>
    </w:tbl>
    <w:p w:rsidR="00C634F3" w:rsidRPr="00EC4C77" w:rsidRDefault="00C634F3" w:rsidP="00C634F3">
      <w:pPr>
        <w:rPr>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693"/>
      </w:tblGrid>
      <w:tr w:rsidR="000035FD" w:rsidTr="000035FD">
        <w:tc>
          <w:tcPr>
            <w:tcW w:w="6096" w:type="dxa"/>
          </w:tcPr>
          <w:p w:rsidR="000035FD" w:rsidRDefault="000035FD" w:rsidP="0016091E">
            <w:pPr>
              <w:rPr>
                <w:highlight w:val="yellow"/>
              </w:rPr>
            </w:pPr>
            <w:r>
              <w:t xml:space="preserve">10. </w:t>
            </w:r>
            <w:r w:rsidRPr="00DC2634">
              <w:rPr>
                <w:b/>
              </w:rPr>
              <w:t>Ostale funkcionalnosti</w:t>
            </w:r>
          </w:p>
        </w:tc>
        <w:tc>
          <w:tcPr>
            <w:tcW w:w="2693" w:type="dxa"/>
          </w:tcPr>
          <w:p w:rsidR="000A665E" w:rsidRDefault="000A665E" w:rsidP="000A665E">
            <w:pPr>
              <w:jc w:val="center"/>
              <w:rPr>
                <w:b/>
              </w:rPr>
            </w:pPr>
            <w:r w:rsidRPr="00C634F3">
              <w:rPr>
                <w:b/>
              </w:rPr>
              <w:t>Potvrda tehničkog opisa predmeta nabave</w:t>
            </w:r>
          </w:p>
          <w:p w:rsidR="000035FD" w:rsidRDefault="000A665E" w:rsidP="000A665E">
            <w:pPr>
              <w:jc w:val="center"/>
            </w:pPr>
            <w:r w:rsidRPr="00C634F3">
              <w:rPr>
                <w:b/>
              </w:rPr>
              <w:t>DA/NE</w:t>
            </w:r>
          </w:p>
        </w:tc>
      </w:tr>
      <w:tr w:rsidR="000035FD" w:rsidTr="00DE53CC">
        <w:trPr>
          <w:trHeight w:val="299"/>
        </w:trPr>
        <w:tc>
          <w:tcPr>
            <w:tcW w:w="6096" w:type="dxa"/>
          </w:tcPr>
          <w:p w:rsidR="000035FD" w:rsidRPr="000E1651" w:rsidRDefault="000035FD" w:rsidP="0016091E">
            <w:pPr>
              <w:autoSpaceDE w:val="0"/>
              <w:autoSpaceDN w:val="0"/>
              <w:adjustRightInd w:val="0"/>
              <w:rPr>
                <w:color w:val="000000"/>
              </w:rPr>
            </w:pPr>
            <w:r w:rsidRPr="00EC4C77">
              <w:rPr>
                <w:color w:val="000000"/>
              </w:rPr>
              <w:t xml:space="preserve">     Pretraživanje teksta </w:t>
            </w:r>
          </w:p>
        </w:tc>
        <w:tc>
          <w:tcPr>
            <w:tcW w:w="2693" w:type="dxa"/>
          </w:tcPr>
          <w:p w:rsidR="000035FD" w:rsidRPr="00EC4C77" w:rsidRDefault="000035FD" w:rsidP="0016091E">
            <w:pPr>
              <w:autoSpaceDE w:val="0"/>
              <w:autoSpaceDN w:val="0"/>
              <w:adjustRightInd w:val="0"/>
              <w:rPr>
                <w:color w:val="000000"/>
              </w:rPr>
            </w:pPr>
          </w:p>
        </w:tc>
      </w:tr>
      <w:tr w:rsidR="000035FD" w:rsidTr="000035FD">
        <w:trPr>
          <w:trHeight w:val="593"/>
        </w:trPr>
        <w:tc>
          <w:tcPr>
            <w:tcW w:w="6096" w:type="dxa"/>
          </w:tcPr>
          <w:p w:rsidR="00DE53CC" w:rsidRDefault="000035FD" w:rsidP="0016091E">
            <w:pPr>
              <w:autoSpaceDE w:val="0"/>
              <w:autoSpaceDN w:val="0"/>
              <w:adjustRightInd w:val="0"/>
              <w:rPr>
                <w:color w:val="000000"/>
                <w:lang w:val="pl-PL"/>
              </w:rPr>
            </w:pPr>
            <w:r w:rsidRPr="00EC4C77">
              <w:rPr>
                <w:color w:val="000000"/>
                <w:lang w:val="pl-PL"/>
              </w:rPr>
              <w:t xml:space="preserve">     Povezivanje s drugima aplikacijama koristenjem HL7 </w:t>
            </w:r>
          </w:p>
          <w:p w:rsidR="000035FD" w:rsidRPr="00EC4C77" w:rsidRDefault="00DE53CC" w:rsidP="0016091E">
            <w:pPr>
              <w:autoSpaceDE w:val="0"/>
              <w:autoSpaceDN w:val="0"/>
              <w:adjustRightInd w:val="0"/>
              <w:rPr>
                <w:color w:val="000000"/>
                <w:lang w:val="pl-PL"/>
              </w:rPr>
            </w:pPr>
            <w:r>
              <w:rPr>
                <w:color w:val="000000"/>
                <w:lang w:val="pl-PL"/>
              </w:rPr>
              <w:t xml:space="preserve">     </w:t>
            </w:r>
            <w:r w:rsidR="000035FD" w:rsidRPr="00EC4C77">
              <w:rPr>
                <w:color w:val="000000"/>
                <w:lang w:val="pl-PL"/>
              </w:rPr>
              <w:t>protokola</w:t>
            </w:r>
          </w:p>
        </w:tc>
        <w:tc>
          <w:tcPr>
            <w:tcW w:w="2693" w:type="dxa"/>
          </w:tcPr>
          <w:p w:rsidR="000035FD" w:rsidRPr="00EC4C77" w:rsidRDefault="000035FD" w:rsidP="0016091E">
            <w:pPr>
              <w:autoSpaceDE w:val="0"/>
              <w:autoSpaceDN w:val="0"/>
              <w:adjustRightInd w:val="0"/>
              <w:rPr>
                <w:color w:val="000000"/>
                <w:lang w:val="pl-PL"/>
              </w:rPr>
            </w:pPr>
          </w:p>
        </w:tc>
      </w:tr>
      <w:tr w:rsidR="000035FD" w:rsidTr="000035FD">
        <w:trPr>
          <w:trHeight w:val="711"/>
        </w:trPr>
        <w:tc>
          <w:tcPr>
            <w:tcW w:w="6096" w:type="dxa"/>
          </w:tcPr>
          <w:p w:rsidR="00DE53CC" w:rsidRDefault="000035FD" w:rsidP="0016091E">
            <w:pPr>
              <w:autoSpaceDE w:val="0"/>
              <w:autoSpaceDN w:val="0"/>
              <w:adjustRightInd w:val="0"/>
              <w:rPr>
                <w:color w:val="000000"/>
                <w:lang w:val="pl-PL"/>
              </w:rPr>
            </w:pPr>
            <w:r w:rsidRPr="00EC4C77">
              <w:rPr>
                <w:color w:val="000000"/>
                <w:lang w:val="pl-PL"/>
              </w:rPr>
              <w:t xml:space="preserve">     Mogućnost pregleda svih slika pohranjenih u PACS-u </w:t>
            </w:r>
          </w:p>
          <w:p w:rsidR="000035FD" w:rsidRPr="00EC4C77" w:rsidRDefault="00DE53CC" w:rsidP="0016091E">
            <w:pPr>
              <w:autoSpaceDE w:val="0"/>
              <w:autoSpaceDN w:val="0"/>
              <w:adjustRightInd w:val="0"/>
              <w:rPr>
                <w:color w:val="000000"/>
                <w:lang w:val="pl-PL"/>
              </w:rPr>
            </w:pPr>
            <w:r>
              <w:rPr>
                <w:color w:val="000000"/>
                <w:lang w:val="pl-PL"/>
              </w:rPr>
              <w:t xml:space="preserve">     </w:t>
            </w:r>
            <w:r w:rsidR="000035FD" w:rsidRPr="00EC4C77">
              <w:rPr>
                <w:color w:val="000000"/>
                <w:lang w:val="pl-PL"/>
              </w:rPr>
              <w:t>kroz BIS.</w:t>
            </w:r>
          </w:p>
        </w:tc>
        <w:tc>
          <w:tcPr>
            <w:tcW w:w="2693" w:type="dxa"/>
          </w:tcPr>
          <w:p w:rsidR="000035FD" w:rsidRPr="00EC4C77" w:rsidRDefault="000035FD" w:rsidP="0016091E">
            <w:pPr>
              <w:autoSpaceDE w:val="0"/>
              <w:autoSpaceDN w:val="0"/>
              <w:adjustRightInd w:val="0"/>
              <w:rPr>
                <w:color w:val="000000"/>
                <w:lang w:val="pl-PL"/>
              </w:rPr>
            </w:pPr>
          </w:p>
        </w:tc>
      </w:tr>
      <w:tr w:rsidR="000035FD" w:rsidRPr="00204609" w:rsidTr="000035FD">
        <w:trPr>
          <w:trHeight w:val="711"/>
        </w:trPr>
        <w:tc>
          <w:tcPr>
            <w:tcW w:w="6096" w:type="dxa"/>
          </w:tcPr>
          <w:p w:rsidR="00DE53CC" w:rsidRDefault="000035FD" w:rsidP="0016091E">
            <w:pPr>
              <w:autoSpaceDE w:val="0"/>
              <w:autoSpaceDN w:val="0"/>
              <w:adjustRightInd w:val="0"/>
              <w:rPr>
                <w:color w:val="000000"/>
                <w:lang w:val="pl-PL"/>
              </w:rPr>
            </w:pPr>
            <w:r w:rsidRPr="00EC4C77">
              <w:rPr>
                <w:color w:val="000000"/>
                <w:lang w:val="pl-PL"/>
              </w:rPr>
              <w:t xml:space="preserve">     Mogućnost pregleda novosti iz različitih zdravstvenih </w:t>
            </w:r>
          </w:p>
          <w:p w:rsidR="00DE53CC" w:rsidRDefault="00DE53CC" w:rsidP="0016091E">
            <w:pPr>
              <w:autoSpaceDE w:val="0"/>
              <w:autoSpaceDN w:val="0"/>
              <w:adjustRightInd w:val="0"/>
              <w:rPr>
                <w:color w:val="000000"/>
                <w:lang w:val="it-IT"/>
              </w:rPr>
            </w:pPr>
            <w:r>
              <w:rPr>
                <w:color w:val="000000"/>
                <w:lang w:val="pl-PL"/>
              </w:rPr>
              <w:t xml:space="preserve">     djelatnosti na Web-u </w:t>
            </w:r>
            <w:proofErr w:type="spellStart"/>
            <w:r>
              <w:rPr>
                <w:color w:val="000000"/>
                <w:lang w:val="it-IT"/>
              </w:rPr>
              <w:t>koje</w:t>
            </w:r>
            <w:proofErr w:type="spellEnd"/>
            <w:r>
              <w:rPr>
                <w:color w:val="000000"/>
                <w:lang w:val="it-IT"/>
              </w:rPr>
              <w:t xml:space="preserve"> su </w:t>
            </w:r>
            <w:proofErr w:type="spellStart"/>
            <w:r>
              <w:rPr>
                <w:color w:val="000000"/>
                <w:lang w:val="it-IT"/>
              </w:rPr>
              <w:t>unesene</w:t>
            </w:r>
            <w:proofErr w:type="spellEnd"/>
            <w:r>
              <w:rPr>
                <w:color w:val="000000"/>
                <w:lang w:val="it-IT"/>
              </w:rPr>
              <w:t xml:space="preserve"> u </w:t>
            </w:r>
            <w:r w:rsidR="000035FD" w:rsidRPr="00EC4C77">
              <w:rPr>
                <w:color w:val="000000"/>
                <w:lang w:val="it-IT"/>
              </w:rPr>
              <w:t xml:space="preserve">BIS i </w:t>
            </w:r>
            <w:proofErr w:type="spellStart"/>
            <w:r w:rsidR="000035FD" w:rsidRPr="00EC4C77">
              <w:rPr>
                <w:color w:val="000000"/>
                <w:lang w:val="it-IT"/>
              </w:rPr>
              <w:t>mogu</w:t>
            </w:r>
            <w:proofErr w:type="spellEnd"/>
            <w:r w:rsidR="000035FD" w:rsidRPr="00EC4C77">
              <w:rPr>
                <w:color w:val="000000"/>
                <w:lang w:val="it-IT"/>
              </w:rPr>
              <w:t xml:space="preserve"> se </w:t>
            </w:r>
            <w:r>
              <w:rPr>
                <w:color w:val="000000"/>
                <w:lang w:val="it-IT"/>
              </w:rPr>
              <w:t xml:space="preserve">   </w:t>
            </w:r>
          </w:p>
          <w:p w:rsidR="000035FD" w:rsidRPr="00DE53CC" w:rsidRDefault="00DE53CC" w:rsidP="0016091E">
            <w:pPr>
              <w:autoSpaceDE w:val="0"/>
              <w:autoSpaceDN w:val="0"/>
              <w:adjustRightInd w:val="0"/>
              <w:rPr>
                <w:color w:val="000000"/>
                <w:lang w:val="pl-PL"/>
              </w:rPr>
            </w:pPr>
            <w:r>
              <w:rPr>
                <w:color w:val="000000"/>
                <w:lang w:val="it-IT"/>
              </w:rPr>
              <w:t xml:space="preserve">     </w:t>
            </w:r>
            <w:proofErr w:type="spellStart"/>
            <w:r w:rsidR="000035FD" w:rsidRPr="00EC4C77">
              <w:rPr>
                <w:color w:val="000000"/>
                <w:lang w:val="it-IT"/>
              </w:rPr>
              <w:t>pretraživati</w:t>
            </w:r>
            <w:proofErr w:type="spellEnd"/>
            <w:r w:rsidR="000035FD" w:rsidRPr="00EC4C77">
              <w:rPr>
                <w:color w:val="000000"/>
                <w:lang w:val="it-IT"/>
              </w:rPr>
              <w:t xml:space="preserve"> </w:t>
            </w:r>
            <w:proofErr w:type="spellStart"/>
            <w:r w:rsidR="000035FD" w:rsidRPr="00EC4C77">
              <w:rPr>
                <w:color w:val="000000"/>
                <w:lang w:val="it-IT"/>
              </w:rPr>
              <w:t>iz</w:t>
            </w:r>
            <w:proofErr w:type="spellEnd"/>
            <w:r w:rsidR="000035FD" w:rsidRPr="00EC4C77">
              <w:rPr>
                <w:color w:val="000000"/>
                <w:lang w:val="it-IT"/>
              </w:rPr>
              <w:t xml:space="preserve"> BIS-a.</w:t>
            </w:r>
          </w:p>
        </w:tc>
        <w:tc>
          <w:tcPr>
            <w:tcW w:w="2693" w:type="dxa"/>
          </w:tcPr>
          <w:p w:rsidR="000035FD" w:rsidRPr="00EC4C77" w:rsidRDefault="000035FD" w:rsidP="0016091E">
            <w:pPr>
              <w:autoSpaceDE w:val="0"/>
              <w:autoSpaceDN w:val="0"/>
              <w:adjustRightInd w:val="0"/>
              <w:rPr>
                <w:color w:val="000000"/>
                <w:lang w:val="pl-PL"/>
              </w:rPr>
            </w:pPr>
          </w:p>
        </w:tc>
      </w:tr>
      <w:tr w:rsidR="000035FD" w:rsidTr="000035FD">
        <w:trPr>
          <w:trHeight w:val="711"/>
        </w:trPr>
        <w:tc>
          <w:tcPr>
            <w:tcW w:w="6096" w:type="dxa"/>
          </w:tcPr>
          <w:p w:rsidR="003E2CE4" w:rsidRDefault="000035FD" w:rsidP="0016091E">
            <w:pPr>
              <w:autoSpaceDE w:val="0"/>
              <w:autoSpaceDN w:val="0"/>
              <w:adjustRightInd w:val="0"/>
              <w:rPr>
                <w:color w:val="000000"/>
                <w:lang w:val="it-IT"/>
              </w:rPr>
            </w:pPr>
            <w:r w:rsidRPr="00204609">
              <w:rPr>
                <w:color w:val="000000"/>
                <w:lang w:val="it-IT"/>
              </w:rPr>
              <w:t xml:space="preserve">     </w:t>
            </w:r>
            <w:proofErr w:type="spellStart"/>
            <w:r w:rsidRPr="00EC4C77">
              <w:rPr>
                <w:color w:val="000000"/>
                <w:lang w:val="it-IT"/>
              </w:rPr>
              <w:t>Mogućnost</w:t>
            </w:r>
            <w:proofErr w:type="spellEnd"/>
            <w:r w:rsidRPr="00EC4C77">
              <w:rPr>
                <w:color w:val="000000"/>
                <w:lang w:val="it-IT"/>
              </w:rPr>
              <w:t xml:space="preserve"> </w:t>
            </w:r>
            <w:proofErr w:type="spellStart"/>
            <w:r w:rsidRPr="00EC4C77">
              <w:rPr>
                <w:color w:val="000000"/>
                <w:lang w:val="it-IT"/>
              </w:rPr>
              <w:t>pretraživanja</w:t>
            </w:r>
            <w:proofErr w:type="spellEnd"/>
            <w:r w:rsidRPr="00EC4C77">
              <w:rPr>
                <w:color w:val="000000"/>
                <w:lang w:val="it-IT"/>
              </w:rPr>
              <w:t xml:space="preserve"> </w:t>
            </w:r>
            <w:proofErr w:type="spellStart"/>
            <w:r w:rsidRPr="00EC4C77">
              <w:rPr>
                <w:color w:val="000000"/>
                <w:lang w:val="it-IT"/>
              </w:rPr>
              <w:t>medicinskih</w:t>
            </w:r>
            <w:proofErr w:type="spellEnd"/>
            <w:r w:rsidRPr="00EC4C77">
              <w:rPr>
                <w:color w:val="000000"/>
                <w:lang w:val="it-IT"/>
              </w:rPr>
              <w:t xml:space="preserve"> </w:t>
            </w:r>
            <w:proofErr w:type="spellStart"/>
            <w:r w:rsidRPr="00EC4C77">
              <w:rPr>
                <w:color w:val="000000"/>
                <w:lang w:val="it-IT"/>
              </w:rPr>
              <w:t>informacija</w:t>
            </w:r>
            <w:proofErr w:type="spellEnd"/>
            <w:r w:rsidRPr="00EC4C77">
              <w:rPr>
                <w:color w:val="000000"/>
                <w:lang w:val="it-IT"/>
              </w:rPr>
              <w:t xml:space="preserve"> </w:t>
            </w:r>
            <w:proofErr w:type="spellStart"/>
            <w:r w:rsidRPr="00EC4C77">
              <w:rPr>
                <w:color w:val="000000"/>
                <w:lang w:val="it-IT"/>
              </w:rPr>
              <w:t>na</w:t>
            </w:r>
            <w:proofErr w:type="spellEnd"/>
            <w:r w:rsidRPr="00EC4C77">
              <w:rPr>
                <w:color w:val="000000"/>
                <w:lang w:val="it-IT"/>
              </w:rPr>
              <w:t xml:space="preserve"> </w:t>
            </w:r>
          </w:p>
          <w:p w:rsidR="000035FD" w:rsidRPr="003E2CE4" w:rsidRDefault="003E2CE4" w:rsidP="0016091E">
            <w:pPr>
              <w:autoSpaceDE w:val="0"/>
              <w:autoSpaceDN w:val="0"/>
              <w:adjustRightInd w:val="0"/>
              <w:rPr>
                <w:color w:val="000000"/>
                <w:lang w:val="it-IT"/>
              </w:rPr>
            </w:pPr>
            <w:r>
              <w:rPr>
                <w:color w:val="000000"/>
                <w:lang w:val="it-IT"/>
              </w:rPr>
              <w:t xml:space="preserve">     </w:t>
            </w:r>
            <w:proofErr w:type="spellStart"/>
            <w:r>
              <w:rPr>
                <w:color w:val="000000"/>
                <w:lang w:val="it-IT"/>
              </w:rPr>
              <w:t>Internetu</w:t>
            </w:r>
            <w:proofErr w:type="spellEnd"/>
            <w:r>
              <w:rPr>
                <w:color w:val="000000"/>
                <w:lang w:val="it-IT"/>
              </w:rPr>
              <w:t xml:space="preserve"> </w:t>
            </w:r>
            <w:proofErr w:type="spellStart"/>
            <w:r>
              <w:rPr>
                <w:color w:val="000000"/>
                <w:lang w:val="it-IT"/>
              </w:rPr>
              <w:t>koristeći</w:t>
            </w:r>
            <w:proofErr w:type="spellEnd"/>
            <w:r>
              <w:rPr>
                <w:color w:val="000000"/>
                <w:lang w:val="it-IT"/>
              </w:rPr>
              <w:t xml:space="preserve"> </w:t>
            </w:r>
            <w:proofErr w:type="spellStart"/>
            <w:r>
              <w:rPr>
                <w:color w:val="000000"/>
                <w:lang w:val="it-IT"/>
              </w:rPr>
              <w:t>MeSH</w:t>
            </w:r>
            <w:proofErr w:type="spellEnd"/>
            <w:r>
              <w:rPr>
                <w:color w:val="000000"/>
                <w:lang w:val="it-IT"/>
              </w:rPr>
              <w:t xml:space="preserve">, </w:t>
            </w:r>
            <w:r w:rsidR="000035FD">
              <w:rPr>
                <w:color w:val="000000"/>
                <w:lang w:val="pl-PL"/>
              </w:rPr>
              <w:t>koji je dio BIS-a.</w:t>
            </w:r>
          </w:p>
        </w:tc>
        <w:tc>
          <w:tcPr>
            <w:tcW w:w="2693" w:type="dxa"/>
          </w:tcPr>
          <w:p w:rsidR="000035FD" w:rsidRPr="00204609" w:rsidRDefault="000035FD" w:rsidP="0016091E">
            <w:pPr>
              <w:autoSpaceDE w:val="0"/>
              <w:autoSpaceDN w:val="0"/>
              <w:adjustRightInd w:val="0"/>
              <w:rPr>
                <w:color w:val="000000"/>
                <w:lang w:val="it-IT"/>
              </w:rPr>
            </w:pPr>
          </w:p>
        </w:tc>
      </w:tr>
      <w:tr w:rsidR="000035FD" w:rsidTr="003E2CE4">
        <w:trPr>
          <w:trHeight w:val="359"/>
        </w:trPr>
        <w:tc>
          <w:tcPr>
            <w:tcW w:w="6096" w:type="dxa"/>
          </w:tcPr>
          <w:p w:rsidR="000035FD" w:rsidRPr="00204609" w:rsidRDefault="000035FD" w:rsidP="0016091E">
            <w:pPr>
              <w:autoSpaceDE w:val="0"/>
              <w:autoSpaceDN w:val="0"/>
              <w:adjustRightInd w:val="0"/>
              <w:rPr>
                <w:color w:val="000000"/>
                <w:lang w:val="it-IT"/>
              </w:rPr>
            </w:pPr>
            <w:r>
              <w:rPr>
                <w:color w:val="000000"/>
                <w:lang w:val="it-IT"/>
              </w:rPr>
              <w:t xml:space="preserve">    </w:t>
            </w:r>
            <w:proofErr w:type="spellStart"/>
            <w:r>
              <w:rPr>
                <w:color w:val="000000"/>
                <w:lang w:val="it-IT"/>
              </w:rPr>
              <w:t>Kontrola</w:t>
            </w:r>
            <w:proofErr w:type="spellEnd"/>
            <w:r>
              <w:rPr>
                <w:color w:val="000000"/>
                <w:lang w:val="it-IT"/>
              </w:rPr>
              <w:t xml:space="preserve"> </w:t>
            </w:r>
            <w:proofErr w:type="spellStart"/>
            <w:r>
              <w:rPr>
                <w:color w:val="000000"/>
                <w:lang w:val="it-IT"/>
              </w:rPr>
              <w:t>kvalitete</w:t>
            </w:r>
            <w:proofErr w:type="spellEnd"/>
            <w:r>
              <w:rPr>
                <w:color w:val="000000"/>
                <w:lang w:val="it-IT"/>
              </w:rPr>
              <w:t xml:space="preserve"> </w:t>
            </w:r>
            <w:proofErr w:type="spellStart"/>
            <w:r>
              <w:rPr>
                <w:color w:val="000000"/>
                <w:lang w:val="it-IT"/>
              </w:rPr>
              <w:t>radioloških</w:t>
            </w:r>
            <w:proofErr w:type="spellEnd"/>
            <w:r>
              <w:rPr>
                <w:color w:val="000000"/>
                <w:lang w:val="it-IT"/>
              </w:rPr>
              <w:t xml:space="preserve"> </w:t>
            </w:r>
            <w:proofErr w:type="spellStart"/>
            <w:r>
              <w:rPr>
                <w:color w:val="000000"/>
                <w:lang w:val="it-IT"/>
              </w:rPr>
              <w:t>uređaja</w:t>
            </w:r>
            <w:proofErr w:type="spellEnd"/>
          </w:p>
        </w:tc>
        <w:tc>
          <w:tcPr>
            <w:tcW w:w="2693" w:type="dxa"/>
          </w:tcPr>
          <w:p w:rsidR="000035FD" w:rsidRDefault="000035FD" w:rsidP="0016091E">
            <w:pPr>
              <w:autoSpaceDE w:val="0"/>
              <w:autoSpaceDN w:val="0"/>
              <w:adjustRightInd w:val="0"/>
              <w:rPr>
                <w:color w:val="000000"/>
                <w:lang w:val="it-IT"/>
              </w:rPr>
            </w:pPr>
          </w:p>
        </w:tc>
      </w:tr>
      <w:tr w:rsidR="000035FD" w:rsidTr="003E2CE4">
        <w:trPr>
          <w:trHeight w:val="279"/>
        </w:trPr>
        <w:tc>
          <w:tcPr>
            <w:tcW w:w="6096" w:type="dxa"/>
          </w:tcPr>
          <w:p w:rsidR="000035FD" w:rsidRDefault="000035FD" w:rsidP="0016091E">
            <w:pPr>
              <w:autoSpaceDE w:val="0"/>
              <w:autoSpaceDN w:val="0"/>
              <w:adjustRightInd w:val="0"/>
              <w:rPr>
                <w:color w:val="000000"/>
                <w:lang w:val="it-IT"/>
              </w:rPr>
            </w:pPr>
            <w:r>
              <w:rPr>
                <w:color w:val="000000"/>
                <w:lang w:val="it-IT"/>
              </w:rPr>
              <w:t xml:space="preserve">   </w:t>
            </w:r>
            <w:r w:rsidR="00BF532A">
              <w:rPr>
                <w:color w:val="000000"/>
                <w:lang w:val="it-IT"/>
              </w:rPr>
              <w:t xml:space="preserve"> </w:t>
            </w:r>
            <w:proofErr w:type="spellStart"/>
            <w:r>
              <w:rPr>
                <w:color w:val="000000"/>
                <w:lang w:val="it-IT"/>
              </w:rPr>
              <w:t>Nalog</w:t>
            </w:r>
            <w:proofErr w:type="spellEnd"/>
            <w:r>
              <w:rPr>
                <w:color w:val="000000"/>
                <w:lang w:val="it-IT"/>
              </w:rPr>
              <w:t xml:space="preserve"> za </w:t>
            </w:r>
            <w:proofErr w:type="spellStart"/>
            <w:r>
              <w:rPr>
                <w:color w:val="000000"/>
                <w:lang w:val="it-IT"/>
              </w:rPr>
              <w:t>sanitet</w:t>
            </w:r>
            <w:proofErr w:type="spellEnd"/>
          </w:p>
        </w:tc>
        <w:tc>
          <w:tcPr>
            <w:tcW w:w="2693" w:type="dxa"/>
          </w:tcPr>
          <w:p w:rsidR="000035FD" w:rsidRDefault="000035FD" w:rsidP="0016091E">
            <w:pPr>
              <w:autoSpaceDE w:val="0"/>
              <w:autoSpaceDN w:val="0"/>
              <w:adjustRightInd w:val="0"/>
              <w:rPr>
                <w:color w:val="000000"/>
                <w:lang w:val="it-IT"/>
              </w:rPr>
            </w:pPr>
          </w:p>
        </w:tc>
      </w:tr>
      <w:tr w:rsidR="000035FD" w:rsidTr="003E2CE4">
        <w:trPr>
          <w:trHeight w:val="269"/>
        </w:trPr>
        <w:tc>
          <w:tcPr>
            <w:tcW w:w="6096" w:type="dxa"/>
          </w:tcPr>
          <w:p w:rsidR="000035FD" w:rsidRDefault="000035FD" w:rsidP="0016091E">
            <w:pPr>
              <w:autoSpaceDE w:val="0"/>
              <w:autoSpaceDN w:val="0"/>
              <w:adjustRightInd w:val="0"/>
              <w:rPr>
                <w:color w:val="000000"/>
                <w:lang w:val="it-IT"/>
              </w:rPr>
            </w:pPr>
            <w:r>
              <w:rPr>
                <w:color w:val="000000"/>
                <w:lang w:val="it-IT"/>
              </w:rPr>
              <w:t xml:space="preserve">   </w:t>
            </w:r>
            <w:r w:rsidR="00BF532A">
              <w:rPr>
                <w:color w:val="000000"/>
                <w:lang w:val="it-IT"/>
              </w:rPr>
              <w:t xml:space="preserve"> </w:t>
            </w:r>
            <w:proofErr w:type="spellStart"/>
            <w:r>
              <w:rPr>
                <w:color w:val="000000"/>
                <w:lang w:val="it-IT"/>
              </w:rPr>
              <w:t>Prijava</w:t>
            </w:r>
            <w:proofErr w:type="spellEnd"/>
            <w:r>
              <w:rPr>
                <w:color w:val="000000"/>
                <w:lang w:val="it-IT"/>
              </w:rPr>
              <w:t xml:space="preserve"> </w:t>
            </w:r>
            <w:proofErr w:type="spellStart"/>
            <w:r>
              <w:rPr>
                <w:color w:val="000000"/>
                <w:lang w:val="it-IT"/>
              </w:rPr>
              <w:t>zaraznih</w:t>
            </w:r>
            <w:proofErr w:type="spellEnd"/>
            <w:r>
              <w:rPr>
                <w:color w:val="000000"/>
                <w:lang w:val="it-IT"/>
              </w:rPr>
              <w:t xml:space="preserve"> </w:t>
            </w:r>
            <w:proofErr w:type="spellStart"/>
            <w:r>
              <w:rPr>
                <w:color w:val="000000"/>
                <w:lang w:val="it-IT"/>
              </w:rPr>
              <w:t>bolesti</w:t>
            </w:r>
            <w:proofErr w:type="spellEnd"/>
          </w:p>
        </w:tc>
        <w:tc>
          <w:tcPr>
            <w:tcW w:w="2693" w:type="dxa"/>
          </w:tcPr>
          <w:p w:rsidR="000035FD" w:rsidRDefault="000035FD" w:rsidP="0016091E">
            <w:pPr>
              <w:autoSpaceDE w:val="0"/>
              <w:autoSpaceDN w:val="0"/>
              <w:adjustRightInd w:val="0"/>
              <w:rPr>
                <w:color w:val="000000"/>
                <w:lang w:val="it-IT"/>
              </w:rPr>
            </w:pPr>
          </w:p>
        </w:tc>
      </w:tr>
      <w:tr w:rsidR="000035FD" w:rsidTr="003E2CE4">
        <w:trPr>
          <w:trHeight w:val="273"/>
        </w:trPr>
        <w:tc>
          <w:tcPr>
            <w:tcW w:w="6096" w:type="dxa"/>
          </w:tcPr>
          <w:p w:rsidR="00BF532A" w:rsidRDefault="000035FD" w:rsidP="0016091E">
            <w:pPr>
              <w:autoSpaceDE w:val="0"/>
              <w:autoSpaceDN w:val="0"/>
              <w:adjustRightInd w:val="0"/>
              <w:rPr>
                <w:color w:val="000000"/>
                <w:lang w:val="pl-PL"/>
              </w:rPr>
            </w:pPr>
            <w:r w:rsidRPr="0065586B">
              <w:rPr>
                <w:color w:val="000000"/>
                <w:lang w:val="pl-PL"/>
              </w:rPr>
              <w:t xml:space="preserve">  </w:t>
            </w:r>
            <w:r w:rsidR="00BF532A">
              <w:rPr>
                <w:color w:val="000000"/>
                <w:lang w:val="pl-PL"/>
              </w:rPr>
              <w:t xml:space="preserve">  </w:t>
            </w:r>
            <w:r w:rsidRPr="0065586B">
              <w:rPr>
                <w:color w:val="000000"/>
                <w:lang w:val="pl-PL"/>
              </w:rPr>
              <w:t xml:space="preserve">Obrazac za anesteziološki pregled – anesteziološki </w:t>
            </w:r>
            <w:r w:rsidR="00BF532A">
              <w:rPr>
                <w:color w:val="000000"/>
                <w:lang w:val="pl-PL"/>
              </w:rPr>
              <w:t xml:space="preserve">   </w:t>
            </w:r>
          </w:p>
          <w:p w:rsidR="000035FD" w:rsidRPr="0065586B" w:rsidRDefault="00BF532A" w:rsidP="0016091E">
            <w:pPr>
              <w:autoSpaceDE w:val="0"/>
              <w:autoSpaceDN w:val="0"/>
              <w:adjustRightInd w:val="0"/>
              <w:rPr>
                <w:color w:val="000000"/>
                <w:lang w:val="pl-PL"/>
              </w:rPr>
            </w:pPr>
            <w:r>
              <w:rPr>
                <w:color w:val="000000"/>
                <w:lang w:val="pl-PL"/>
              </w:rPr>
              <w:t xml:space="preserve">    </w:t>
            </w:r>
            <w:r w:rsidR="000035FD" w:rsidRPr="0065586B">
              <w:rPr>
                <w:color w:val="000000"/>
                <w:lang w:val="pl-PL"/>
              </w:rPr>
              <w:t>protokol</w:t>
            </w:r>
          </w:p>
        </w:tc>
        <w:tc>
          <w:tcPr>
            <w:tcW w:w="2693" w:type="dxa"/>
          </w:tcPr>
          <w:p w:rsidR="000035FD" w:rsidRPr="0065586B" w:rsidRDefault="000035FD" w:rsidP="0016091E">
            <w:pPr>
              <w:autoSpaceDE w:val="0"/>
              <w:autoSpaceDN w:val="0"/>
              <w:adjustRightInd w:val="0"/>
              <w:rPr>
                <w:color w:val="000000"/>
                <w:lang w:val="pl-PL"/>
              </w:rPr>
            </w:pPr>
          </w:p>
        </w:tc>
      </w:tr>
      <w:tr w:rsidR="000035FD" w:rsidTr="003E2CE4">
        <w:trPr>
          <w:trHeight w:val="263"/>
        </w:trPr>
        <w:tc>
          <w:tcPr>
            <w:tcW w:w="6096" w:type="dxa"/>
          </w:tcPr>
          <w:p w:rsidR="000035FD" w:rsidRDefault="000035FD" w:rsidP="0016091E">
            <w:pPr>
              <w:autoSpaceDE w:val="0"/>
              <w:autoSpaceDN w:val="0"/>
              <w:adjustRightInd w:val="0"/>
              <w:rPr>
                <w:color w:val="000000"/>
                <w:lang w:val="it-IT"/>
              </w:rPr>
            </w:pPr>
            <w:r w:rsidRPr="00EC4C77">
              <w:rPr>
                <w:color w:val="000000"/>
                <w:lang w:val="pl-PL"/>
              </w:rPr>
              <w:t xml:space="preserve">  </w:t>
            </w:r>
            <w:r w:rsidR="00BF532A">
              <w:rPr>
                <w:color w:val="000000"/>
                <w:lang w:val="pl-PL"/>
              </w:rPr>
              <w:t xml:space="preserve">  </w:t>
            </w:r>
            <w:proofErr w:type="spellStart"/>
            <w:r>
              <w:rPr>
                <w:color w:val="000000"/>
                <w:lang w:val="it-IT"/>
              </w:rPr>
              <w:t>Nalozi</w:t>
            </w:r>
            <w:proofErr w:type="spellEnd"/>
            <w:r>
              <w:rPr>
                <w:color w:val="000000"/>
                <w:lang w:val="it-IT"/>
              </w:rPr>
              <w:t xml:space="preserve"> za </w:t>
            </w:r>
            <w:proofErr w:type="spellStart"/>
            <w:r>
              <w:rPr>
                <w:color w:val="000000"/>
                <w:lang w:val="it-IT"/>
              </w:rPr>
              <w:t>tehnički</w:t>
            </w:r>
            <w:proofErr w:type="spellEnd"/>
            <w:r>
              <w:rPr>
                <w:color w:val="000000"/>
                <w:lang w:val="it-IT"/>
              </w:rPr>
              <w:t xml:space="preserve"> </w:t>
            </w:r>
            <w:proofErr w:type="spellStart"/>
            <w:r>
              <w:rPr>
                <w:color w:val="000000"/>
                <w:lang w:val="it-IT"/>
              </w:rPr>
              <w:t>odsjek</w:t>
            </w:r>
            <w:proofErr w:type="spellEnd"/>
          </w:p>
        </w:tc>
        <w:tc>
          <w:tcPr>
            <w:tcW w:w="2693" w:type="dxa"/>
          </w:tcPr>
          <w:p w:rsidR="000035FD" w:rsidRPr="00EC4C77" w:rsidRDefault="000035FD" w:rsidP="0016091E">
            <w:pPr>
              <w:autoSpaceDE w:val="0"/>
              <w:autoSpaceDN w:val="0"/>
              <w:adjustRightInd w:val="0"/>
              <w:rPr>
                <w:color w:val="000000"/>
                <w:lang w:val="pl-PL"/>
              </w:rPr>
            </w:pPr>
          </w:p>
        </w:tc>
      </w:tr>
      <w:tr w:rsidR="000035FD" w:rsidTr="003E2CE4">
        <w:trPr>
          <w:trHeight w:val="253"/>
        </w:trPr>
        <w:tc>
          <w:tcPr>
            <w:tcW w:w="6096" w:type="dxa"/>
          </w:tcPr>
          <w:p w:rsidR="000035FD" w:rsidRPr="00EC4C77" w:rsidRDefault="000035FD" w:rsidP="0016091E">
            <w:pPr>
              <w:autoSpaceDE w:val="0"/>
              <w:autoSpaceDN w:val="0"/>
              <w:adjustRightInd w:val="0"/>
              <w:rPr>
                <w:color w:val="000000"/>
                <w:lang w:val="pl-PL"/>
              </w:rPr>
            </w:pPr>
            <w:r>
              <w:rPr>
                <w:color w:val="000000"/>
                <w:lang w:val="pl-PL"/>
              </w:rPr>
              <w:t xml:space="preserve">  </w:t>
            </w:r>
            <w:r w:rsidR="00BF532A">
              <w:rPr>
                <w:color w:val="000000"/>
                <w:lang w:val="pl-PL"/>
              </w:rPr>
              <w:t xml:space="preserve">  </w:t>
            </w:r>
            <w:r>
              <w:rPr>
                <w:color w:val="000000"/>
                <w:lang w:val="pl-PL"/>
              </w:rPr>
              <w:t>Unos ABS mjerenja</w:t>
            </w:r>
          </w:p>
        </w:tc>
        <w:tc>
          <w:tcPr>
            <w:tcW w:w="2693" w:type="dxa"/>
          </w:tcPr>
          <w:p w:rsidR="000035FD" w:rsidRDefault="000035FD" w:rsidP="0016091E">
            <w:pPr>
              <w:autoSpaceDE w:val="0"/>
              <w:autoSpaceDN w:val="0"/>
              <w:adjustRightInd w:val="0"/>
              <w:rPr>
                <w:color w:val="000000"/>
                <w:lang w:val="pl-PL"/>
              </w:rPr>
            </w:pPr>
          </w:p>
        </w:tc>
      </w:tr>
      <w:tr w:rsidR="000035FD" w:rsidTr="003E2CE4">
        <w:trPr>
          <w:trHeight w:val="257"/>
        </w:trPr>
        <w:tc>
          <w:tcPr>
            <w:tcW w:w="6096" w:type="dxa"/>
          </w:tcPr>
          <w:p w:rsidR="000035FD" w:rsidRDefault="000035FD" w:rsidP="0016091E">
            <w:pPr>
              <w:autoSpaceDE w:val="0"/>
              <w:autoSpaceDN w:val="0"/>
              <w:adjustRightInd w:val="0"/>
              <w:rPr>
                <w:color w:val="000000"/>
                <w:lang w:val="pl-PL"/>
              </w:rPr>
            </w:pPr>
            <w:r>
              <w:rPr>
                <w:color w:val="000000"/>
                <w:lang w:val="pl-PL"/>
              </w:rPr>
              <w:t xml:space="preserve">  </w:t>
            </w:r>
            <w:r w:rsidR="00BF532A">
              <w:rPr>
                <w:color w:val="000000"/>
                <w:lang w:val="pl-PL"/>
              </w:rPr>
              <w:t xml:space="preserve">  </w:t>
            </w:r>
            <w:r>
              <w:rPr>
                <w:color w:val="000000"/>
                <w:lang w:val="pl-PL"/>
              </w:rPr>
              <w:t>Lista za sigurnost kirurških zahvata</w:t>
            </w:r>
          </w:p>
        </w:tc>
        <w:tc>
          <w:tcPr>
            <w:tcW w:w="2693" w:type="dxa"/>
          </w:tcPr>
          <w:p w:rsidR="000035FD" w:rsidRDefault="000035FD" w:rsidP="0016091E">
            <w:pPr>
              <w:autoSpaceDE w:val="0"/>
              <w:autoSpaceDN w:val="0"/>
              <w:adjustRightInd w:val="0"/>
              <w:rPr>
                <w:color w:val="000000"/>
                <w:lang w:val="pl-PL"/>
              </w:rPr>
            </w:pPr>
          </w:p>
        </w:tc>
      </w:tr>
      <w:tr w:rsidR="000035FD" w:rsidTr="003E2CE4">
        <w:trPr>
          <w:trHeight w:val="261"/>
        </w:trPr>
        <w:tc>
          <w:tcPr>
            <w:tcW w:w="6096" w:type="dxa"/>
          </w:tcPr>
          <w:p w:rsidR="000035FD" w:rsidRDefault="000035FD" w:rsidP="0016091E">
            <w:pPr>
              <w:autoSpaceDE w:val="0"/>
              <w:autoSpaceDN w:val="0"/>
              <w:adjustRightInd w:val="0"/>
              <w:rPr>
                <w:color w:val="000000"/>
                <w:lang w:val="pl-PL"/>
              </w:rPr>
            </w:pPr>
            <w:r>
              <w:rPr>
                <w:color w:val="000000"/>
                <w:lang w:val="pl-PL"/>
              </w:rPr>
              <w:t xml:space="preserve">  </w:t>
            </w:r>
            <w:r w:rsidR="00BF532A">
              <w:rPr>
                <w:color w:val="000000"/>
                <w:lang w:val="pl-PL"/>
              </w:rPr>
              <w:t xml:space="preserve">  </w:t>
            </w:r>
            <w:r>
              <w:rPr>
                <w:color w:val="000000"/>
                <w:lang w:val="pl-PL"/>
              </w:rPr>
              <w:t>Obrazac za ubodni incident</w:t>
            </w:r>
          </w:p>
        </w:tc>
        <w:tc>
          <w:tcPr>
            <w:tcW w:w="2693" w:type="dxa"/>
          </w:tcPr>
          <w:p w:rsidR="000035FD" w:rsidRDefault="000035FD" w:rsidP="0016091E">
            <w:pPr>
              <w:autoSpaceDE w:val="0"/>
              <w:autoSpaceDN w:val="0"/>
              <w:adjustRightInd w:val="0"/>
              <w:rPr>
                <w:color w:val="000000"/>
                <w:lang w:val="pl-PL"/>
              </w:rPr>
            </w:pPr>
          </w:p>
        </w:tc>
      </w:tr>
      <w:tr w:rsidR="000035FD" w:rsidTr="003E2CE4">
        <w:trPr>
          <w:trHeight w:val="265"/>
        </w:trPr>
        <w:tc>
          <w:tcPr>
            <w:tcW w:w="6096" w:type="dxa"/>
          </w:tcPr>
          <w:p w:rsidR="000035FD" w:rsidRDefault="00BF532A" w:rsidP="0016091E">
            <w:pPr>
              <w:autoSpaceDE w:val="0"/>
              <w:autoSpaceDN w:val="0"/>
              <w:adjustRightInd w:val="0"/>
              <w:rPr>
                <w:color w:val="000000"/>
                <w:lang w:val="pl-PL"/>
              </w:rPr>
            </w:pPr>
            <w:r>
              <w:rPr>
                <w:color w:val="000000"/>
                <w:lang w:val="pl-PL"/>
              </w:rPr>
              <w:t xml:space="preserve"> </w:t>
            </w:r>
            <w:r w:rsidR="000035FD">
              <w:rPr>
                <w:color w:val="000000"/>
                <w:lang w:val="pl-PL"/>
              </w:rPr>
              <w:t xml:space="preserve">  </w:t>
            </w:r>
            <w:r>
              <w:rPr>
                <w:color w:val="000000"/>
                <w:lang w:val="pl-PL"/>
              </w:rPr>
              <w:t xml:space="preserve"> </w:t>
            </w:r>
            <w:r w:rsidR="000035FD">
              <w:rPr>
                <w:color w:val="000000"/>
                <w:lang w:val="pl-PL"/>
              </w:rPr>
              <w:t>Zahtjev povjerenstvu za odobravanje skupih lijekova</w:t>
            </w:r>
          </w:p>
        </w:tc>
        <w:tc>
          <w:tcPr>
            <w:tcW w:w="2693" w:type="dxa"/>
          </w:tcPr>
          <w:p w:rsidR="000035FD" w:rsidRDefault="000035FD" w:rsidP="0016091E">
            <w:pPr>
              <w:autoSpaceDE w:val="0"/>
              <w:autoSpaceDN w:val="0"/>
              <w:adjustRightInd w:val="0"/>
              <w:rPr>
                <w:color w:val="000000"/>
                <w:lang w:val="pl-PL"/>
              </w:rPr>
            </w:pPr>
          </w:p>
        </w:tc>
      </w:tr>
      <w:tr w:rsidR="000035FD" w:rsidTr="003E2CE4">
        <w:trPr>
          <w:trHeight w:val="255"/>
        </w:trPr>
        <w:tc>
          <w:tcPr>
            <w:tcW w:w="6096" w:type="dxa"/>
          </w:tcPr>
          <w:p w:rsidR="000035FD" w:rsidRDefault="000035FD" w:rsidP="0016091E">
            <w:pPr>
              <w:autoSpaceDE w:val="0"/>
              <w:autoSpaceDN w:val="0"/>
              <w:adjustRightInd w:val="0"/>
              <w:rPr>
                <w:color w:val="000000"/>
                <w:lang w:val="pl-PL"/>
              </w:rPr>
            </w:pPr>
            <w:r>
              <w:rPr>
                <w:color w:val="000000"/>
                <w:lang w:val="pl-PL"/>
              </w:rPr>
              <w:t xml:space="preserve">  </w:t>
            </w:r>
            <w:r w:rsidR="00BF532A">
              <w:rPr>
                <w:color w:val="000000"/>
                <w:lang w:val="pl-PL"/>
              </w:rPr>
              <w:t xml:space="preserve">  </w:t>
            </w:r>
            <w:r>
              <w:rPr>
                <w:color w:val="000000"/>
                <w:lang w:val="pl-PL"/>
              </w:rPr>
              <w:t>Trijaža u hitnoj ambulanti u elektroničkom obliku</w:t>
            </w:r>
          </w:p>
        </w:tc>
        <w:tc>
          <w:tcPr>
            <w:tcW w:w="2693" w:type="dxa"/>
          </w:tcPr>
          <w:p w:rsidR="000035FD" w:rsidRDefault="000035FD" w:rsidP="0016091E">
            <w:pPr>
              <w:autoSpaceDE w:val="0"/>
              <w:autoSpaceDN w:val="0"/>
              <w:adjustRightInd w:val="0"/>
              <w:rPr>
                <w:color w:val="000000"/>
                <w:lang w:val="pl-PL"/>
              </w:rPr>
            </w:pPr>
          </w:p>
        </w:tc>
      </w:tr>
    </w:tbl>
    <w:p w:rsidR="00C634F3" w:rsidRDefault="00C634F3" w:rsidP="00C634F3">
      <w:pPr>
        <w:rPr>
          <w:rStyle w:val="Heading2Char"/>
          <w:rFonts w:eastAsiaTheme="majorEastAsia"/>
        </w:rPr>
      </w:pPr>
    </w:p>
    <w:tbl>
      <w:tblPr>
        <w:tblStyle w:val="Reetkatablice"/>
        <w:tblW w:w="0" w:type="auto"/>
        <w:tblInd w:w="108" w:type="dxa"/>
        <w:tblLook w:val="01E0" w:firstRow="1" w:lastRow="1" w:firstColumn="1" w:lastColumn="1" w:noHBand="0" w:noVBand="0"/>
      </w:tblPr>
      <w:tblGrid>
        <w:gridCol w:w="6096"/>
        <w:gridCol w:w="2694"/>
      </w:tblGrid>
      <w:tr w:rsidR="00BF532A" w:rsidRPr="00BF532A" w:rsidTr="00BF532A">
        <w:tc>
          <w:tcPr>
            <w:tcW w:w="6096" w:type="dxa"/>
          </w:tcPr>
          <w:p w:rsidR="00BF532A" w:rsidRPr="00BF532A" w:rsidRDefault="00BF532A" w:rsidP="0016091E">
            <w:pPr>
              <w:rPr>
                <w:rStyle w:val="Heading2Char"/>
                <w:rFonts w:ascii="Times New Roman" w:eastAsiaTheme="majorEastAsia" w:hAnsi="Times New Roman" w:cs="Times New Roman"/>
                <w:i w:val="0"/>
                <w:sz w:val="24"/>
                <w:szCs w:val="24"/>
              </w:rPr>
            </w:pPr>
            <w:r w:rsidRPr="00BF532A">
              <w:rPr>
                <w:rStyle w:val="Heading2Char"/>
                <w:rFonts w:ascii="Times New Roman" w:eastAsiaTheme="majorEastAsia" w:hAnsi="Times New Roman" w:cs="Times New Roman"/>
                <w:b w:val="0"/>
                <w:sz w:val="24"/>
                <w:szCs w:val="24"/>
              </w:rPr>
              <w:t xml:space="preserve"> </w:t>
            </w:r>
            <w:r w:rsidRPr="00BF532A">
              <w:rPr>
                <w:rStyle w:val="Heading2Char"/>
                <w:rFonts w:ascii="Times New Roman" w:eastAsiaTheme="majorEastAsia" w:hAnsi="Times New Roman" w:cs="Times New Roman"/>
                <w:b w:val="0"/>
                <w:i w:val="0"/>
                <w:sz w:val="24"/>
                <w:szCs w:val="24"/>
              </w:rPr>
              <w:t>12</w:t>
            </w:r>
            <w:r w:rsidRPr="00BF532A">
              <w:rPr>
                <w:rStyle w:val="Heading2Char"/>
                <w:rFonts w:ascii="Times New Roman" w:eastAsiaTheme="majorEastAsia" w:hAnsi="Times New Roman" w:cs="Times New Roman"/>
                <w:sz w:val="24"/>
                <w:szCs w:val="24"/>
              </w:rPr>
              <w:t xml:space="preserve">. </w:t>
            </w:r>
            <w:r w:rsidRPr="00BF532A">
              <w:rPr>
                <w:rStyle w:val="Heading2Char"/>
                <w:rFonts w:ascii="Times New Roman" w:eastAsiaTheme="majorEastAsia" w:hAnsi="Times New Roman" w:cs="Times New Roman"/>
                <w:i w:val="0"/>
                <w:sz w:val="24"/>
                <w:szCs w:val="24"/>
              </w:rPr>
              <w:t>Modul izvještavanja</w:t>
            </w:r>
          </w:p>
        </w:tc>
        <w:tc>
          <w:tcPr>
            <w:tcW w:w="2694" w:type="dxa"/>
          </w:tcPr>
          <w:p w:rsidR="00BF532A" w:rsidRPr="00BF532A" w:rsidRDefault="00BF532A" w:rsidP="0016091E">
            <w:pPr>
              <w:rPr>
                <w:rStyle w:val="Heading2Char"/>
                <w:rFonts w:ascii="Times New Roman" w:eastAsiaTheme="majorEastAsia" w:hAnsi="Times New Roman" w:cs="Times New Roman"/>
                <w:b w:val="0"/>
                <w:sz w:val="24"/>
                <w:szCs w:val="24"/>
              </w:rPr>
            </w:pPr>
          </w:p>
        </w:tc>
      </w:tr>
      <w:tr w:rsidR="00BF532A" w:rsidRPr="00BF532A" w:rsidTr="00BF532A">
        <w:tc>
          <w:tcPr>
            <w:tcW w:w="6096" w:type="dxa"/>
          </w:tcPr>
          <w:p w:rsidR="00BF532A" w:rsidRDefault="00BF532A" w:rsidP="0016091E">
            <w:pPr>
              <w:rPr>
                <w:rStyle w:val="Heading2Char"/>
                <w:rFonts w:ascii="Times New Roman" w:eastAsiaTheme="majorEastAsia" w:hAnsi="Times New Roman" w:cs="Times New Roman"/>
                <w:b w:val="0"/>
                <w:i w:val="0"/>
                <w:sz w:val="24"/>
                <w:szCs w:val="24"/>
              </w:rPr>
            </w:pPr>
            <w:r w:rsidRPr="00BF532A">
              <w:rPr>
                <w:rStyle w:val="Heading2Char"/>
                <w:rFonts w:ascii="Times New Roman" w:eastAsiaTheme="majorEastAsia" w:hAnsi="Times New Roman" w:cs="Times New Roman"/>
                <w:i w:val="0"/>
                <w:sz w:val="24"/>
                <w:szCs w:val="24"/>
              </w:rPr>
              <w:t xml:space="preserve">     </w:t>
            </w:r>
            <w:r w:rsidRPr="00BF532A">
              <w:rPr>
                <w:rStyle w:val="Heading2Char"/>
                <w:rFonts w:ascii="Times New Roman" w:eastAsiaTheme="majorEastAsia" w:hAnsi="Times New Roman" w:cs="Times New Roman"/>
                <w:b w:val="0"/>
                <w:i w:val="0"/>
                <w:sz w:val="24"/>
                <w:szCs w:val="24"/>
              </w:rPr>
              <w:t xml:space="preserve">BIS ima sve potrebne izvještaje prema HZZO-u, MZ, </w:t>
            </w:r>
          </w:p>
          <w:p w:rsidR="00BF532A" w:rsidRPr="00BF532A" w:rsidRDefault="00BF532A" w:rsidP="0016091E">
            <w:pPr>
              <w:rPr>
                <w:rStyle w:val="Heading2Char"/>
                <w:rFonts w:ascii="Times New Roman" w:eastAsiaTheme="majorEastAsia" w:hAnsi="Times New Roman" w:cs="Times New Roman"/>
                <w:b w:val="0"/>
                <w:i w:val="0"/>
                <w:sz w:val="24"/>
                <w:szCs w:val="24"/>
              </w:rPr>
            </w:pPr>
            <w:r>
              <w:rPr>
                <w:rStyle w:val="Heading2Char"/>
                <w:rFonts w:ascii="Times New Roman" w:eastAsiaTheme="majorEastAsia" w:hAnsi="Times New Roman" w:cs="Times New Roman"/>
                <w:b w:val="0"/>
                <w:i w:val="0"/>
                <w:sz w:val="24"/>
                <w:szCs w:val="24"/>
              </w:rPr>
              <w:t xml:space="preserve">     </w:t>
            </w:r>
            <w:r w:rsidRPr="00BF532A">
              <w:rPr>
                <w:rStyle w:val="Heading2Char"/>
                <w:rFonts w:ascii="Times New Roman" w:eastAsiaTheme="majorEastAsia" w:hAnsi="Times New Roman" w:cs="Times New Roman"/>
                <w:b w:val="0"/>
                <w:i w:val="0"/>
                <w:sz w:val="24"/>
                <w:szCs w:val="24"/>
              </w:rPr>
              <w:t xml:space="preserve">HZJZ. </w:t>
            </w:r>
          </w:p>
        </w:tc>
        <w:tc>
          <w:tcPr>
            <w:tcW w:w="2694" w:type="dxa"/>
          </w:tcPr>
          <w:p w:rsidR="00BF532A" w:rsidRPr="00BF532A" w:rsidRDefault="00BF532A" w:rsidP="0016091E">
            <w:pPr>
              <w:rPr>
                <w:rStyle w:val="Heading2Char"/>
                <w:rFonts w:ascii="Times New Roman" w:eastAsiaTheme="majorEastAsia" w:hAnsi="Times New Roman" w:cs="Times New Roman"/>
                <w:i w:val="0"/>
                <w:sz w:val="24"/>
                <w:szCs w:val="24"/>
              </w:rPr>
            </w:pPr>
          </w:p>
        </w:tc>
      </w:tr>
    </w:tbl>
    <w:p w:rsidR="00C634F3" w:rsidRDefault="00C634F3" w:rsidP="00C634F3">
      <w:pPr>
        <w:rPr>
          <w:rStyle w:val="Heading2Char"/>
          <w:rFonts w:eastAsiaTheme="majorEastAsia"/>
        </w:rPr>
      </w:pPr>
    </w:p>
    <w:tbl>
      <w:tblPr>
        <w:tblStyle w:val="Reetkatablice"/>
        <w:tblW w:w="0" w:type="auto"/>
        <w:tblInd w:w="108" w:type="dxa"/>
        <w:tblLook w:val="01E0" w:firstRow="1" w:lastRow="1" w:firstColumn="1" w:lastColumn="1" w:noHBand="0" w:noVBand="0"/>
      </w:tblPr>
      <w:tblGrid>
        <w:gridCol w:w="6096"/>
        <w:gridCol w:w="2694"/>
      </w:tblGrid>
      <w:tr w:rsidR="008C7C25" w:rsidRPr="008C7C25" w:rsidTr="0016091E">
        <w:tc>
          <w:tcPr>
            <w:tcW w:w="6096" w:type="dxa"/>
          </w:tcPr>
          <w:p w:rsidR="008C7C25" w:rsidRPr="008C7C25" w:rsidRDefault="008C7C25" w:rsidP="008C7C25">
            <w:pPr>
              <w:rPr>
                <w:b/>
                <w:bCs/>
                <w:iCs/>
              </w:rPr>
            </w:pPr>
            <w:r w:rsidRPr="008C7C25">
              <w:rPr>
                <w:bCs/>
                <w:iCs/>
              </w:rPr>
              <w:t>1</w:t>
            </w:r>
            <w:r>
              <w:rPr>
                <w:bCs/>
                <w:iCs/>
              </w:rPr>
              <w:t>3</w:t>
            </w:r>
            <w:r w:rsidRPr="008C7C25">
              <w:rPr>
                <w:b/>
                <w:bCs/>
                <w:i/>
                <w:iCs/>
              </w:rPr>
              <w:t xml:space="preserve">. </w:t>
            </w:r>
            <w:r>
              <w:rPr>
                <w:b/>
                <w:bCs/>
                <w:iCs/>
              </w:rPr>
              <w:t>Prezentacija predmeta nabave</w:t>
            </w:r>
          </w:p>
        </w:tc>
        <w:tc>
          <w:tcPr>
            <w:tcW w:w="2694" w:type="dxa"/>
          </w:tcPr>
          <w:p w:rsidR="008C7C25" w:rsidRPr="008C7C25" w:rsidRDefault="008C7C25" w:rsidP="008C7C25">
            <w:pPr>
              <w:rPr>
                <w:bCs/>
                <w:i/>
                <w:iCs/>
              </w:rPr>
            </w:pPr>
          </w:p>
        </w:tc>
      </w:tr>
      <w:tr w:rsidR="008C7C25" w:rsidRPr="008C7C25" w:rsidTr="0016091E">
        <w:tc>
          <w:tcPr>
            <w:tcW w:w="6096" w:type="dxa"/>
          </w:tcPr>
          <w:p w:rsidR="008C7C25" w:rsidRDefault="008C7C25" w:rsidP="008C7C25">
            <w:pPr>
              <w:rPr>
                <w:bCs/>
                <w:iCs/>
              </w:rPr>
            </w:pPr>
            <w:r w:rsidRPr="008C7C25">
              <w:rPr>
                <w:bCs/>
                <w:iCs/>
              </w:rPr>
              <w:t xml:space="preserve">     Prezentiranje predmeta nabave u prostorijama </w:t>
            </w:r>
          </w:p>
          <w:p w:rsidR="008C7C25" w:rsidRPr="008C7C25" w:rsidRDefault="008C7C25" w:rsidP="008C7C25">
            <w:pPr>
              <w:rPr>
                <w:bCs/>
                <w:iCs/>
              </w:rPr>
            </w:pPr>
            <w:r>
              <w:rPr>
                <w:bCs/>
                <w:iCs/>
              </w:rPr>
              <w:t xml:space="preserve">     </w:t>
            </w:r>
            <w:r w:rsidRPr="008C7C25">
              <w:rPr>
                <w:bCs/>
                <w:iCs/>
              </w:rPr>
              <w:t>Naručitelja, po pozivu Naručitelja</w:t>
            </w:r>
            <w:r>
              <w:rPr>
                <w:bCs/>
                <w:iCs/>
              </w:rPr>
              <w:t>.</w:t>
            </w:r>
          </w:p>
        </w:tc>
        <w:tc>
          <w:tcPr>
            <w:tcW w:w="2694" w:type="dxa"/>
          </w:tcPr>
          <w:p w:rsidR="008C7C25" w:rsidRPr="008C7C25" w:rsidRDefault="008C7C25" w:rsidP="008C7C25">
            <w:pPr>
              <w:rPr>
                <w:b/>
                <w:bCs/>
                <w:iCs/>
              </w:rPr>
            </w:pPr>
          </w:p>
        </w:tc>
      </w:tr>
    </w:tbl>
    <w:p w:rsidR="00C634F3" w:rsidRPr="00EC4C77" w:rsidRDefault="00C634F3" w:rsidP="00C634F3"/>
    <w:p w:rsidR="00C50D14" w:rsidRDefault="00DE3B3F" w:rsidP="00C50D14">
      <w:pPr>
        <w:pStyle w:val="Bezproreda"/>
      </w:pPr>
      <w:r>
        <w:tab/>
      </w:r>
      <w:r>
        <w:tab/>
      </w:r>
      <w:r>
        <w:tab/>
        <w:t xml:space="preserve">             </w:t>
      </w:r>
      <w:r w:rsidR="00C50D14">
        <w:t xml:space="preserve">                   _____________________________________</w:t>
      </w:r>
    </w:p>
    <w:p w:rsidR="00C50D14" w:rsidRDefault="00C50D14" w:rsidP="00C50D14">
      <w:pPr>
        <w:pStyle w:val="Bezproreda"/>
      </w:pPr>
      <w:r>
        <w:tab/>
      </w:r>
      <w:r>
        <w:tab/>
      </w:r>
      <w:r>
        <w:tab/>
      </w:r>
      <w:r>
        <w:tab/>
        <w:t xml:space="preserve">  </w:t>
      </w:r>
      <w:r>
        <w:tab/>
      </w:r>
      <w:r>
        <w:tab/>
        <w:t>/potpis i pečat odgovorne osobe ponuditelja/</w:t>
      </w:r>
    </w:p>
    <w:p w:rsidR="00C50D14" w:rsidRDefault="00C50D14" w:rsidP="00C50D14">
      <w:pPr>
        <w:pStyle w:val="Bezproreda"/>
      </w:pPr>
    </w:p>
    <w:p w:rsidR="00C50D14" w:rsidRDefault="00C50D14" w:rsidP="00C50D14">
      <w:pPr>
        <w:pStyle w:val="Bezproreda"/>
      </w:pPr>
    </w:p>
    <w:p w:rsidR="00365AEF" w:rsidRDefault="00C50D14" w:rsidP="00C50D14">
      <w:pPr>
        <w:pStyle w:val="Bezproreda"/>
      </w:pPr>
      <w:r>
        <w:t>U Biogradu na Moru, __________________</w:t>
      </w:r>
    </w:p>
    <w:p w:rsidR="00C50D14" w:rsidRPr="00670EE1" w:rsidRDefault="00C50D14" w:rsidP="00670EE1">
      <w:pPr>
        <w:pStyle w:val="Bezproreda"/>
        <w:rPr>
          <w:b/>
        </w:rPr>
        <w:sectPr w:rsidR="00C50D14" w:rsidRPr="00670EE1">
          <w:footerReference w:type="default" r:id="rId13"/>
          <w:pgSz w:w="11906" w:h="16838"/>
          <w:pgMar w:top="1418" w:right="1418" w:bottom="1418" w:left="1418" w:header="709" w:footer="709" w:gutter="0"/>
          <w:cols w:space="720"/>
        </w:sectPr>
      </w:pPr>
      <w:r>
        <w:rPr>
          <w:b/>
        </w:rPr>
        <w:tab/>
      </w:r>
      <w:r>
        <w:rPr>
          <w:b/>
        </w:rPr>
        <w:tab/>
      </w:r>
      <w:r>
        <w:rPr>
          <w:b/>
        </w:rPr>
        <w:tab/>
      </w:r>
      <w:r>
        <w:rPr>
          <w:b/>
        </w:rPr>
        <w:tab/>
      </w:r>
      <w:r>
        <w:rPr>
          <w:b/>
        </w:rPr>
        <w:tab/>
      </w:r>
      <w:r>
        <w:rPr>
          <w:b/>
        </w:rPr>
        <w:tab/>
      </w:r>
      <w:r>
        <w:rPr>
          <w:b/>
        </w:rPr>
        <w:tab/>
      </w:r>
      <w:r>
        <w:rPr>
          <w:b/>
        </w:rPr>
        <w:tab/>
      </w:r>
      <w:r>
        <w:rPr>
          <w:b/>
        </w:rPr>
        <w:tab/>
      </w:r>
    </w:p>
    <w:p w:rsidR="00C50D14" w:rsidRPr="002F4040" w:rsidRDefault="00C50D14" w:rsidP="00670EE1">
      <w:pPr>
        <w:spacing w:line="276" w:lineRule="auto"/>
        <w:ind w:left="7788"/>
        <w:jc w:val="both"/>
        <w:rPr>
          <w:rFonts w:ascii="Verdana" w:hAnsi="Verdana"/>
          <w:b/>
          <w:sz w:val="22"/>
          <w:szCs w:val="22"/>
        </w:rPr>
      </w:pPr>
      <w:bookmarkStart w:id="6" w:name="_Toc59942809"/>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6"/>
    </w:p>
    <w:p w:rsidR="00C50D14" w:rsidRPr="002F4040" w:rsidRDefault="00C50D14" w:rsidP="00C50D14">
      <w:pPr>
        <w:spacing w:line="276" w:lineRule="auto"/>
        <w:jc w:val="both"/>
        <w:rPr>
          <w:b/>
          <w:sz w:val="22"/>
          <w:szCs w:val="32"/>
        </w:rPr>
      </w:pPr>
    </w:p>
    <w:p w:rsidR="00C50D14" w:rsidRPr="006B7923" w:rsidRDefault="00C50D14" w:rsidP="00C50D14">
      <w:pPr>
        <w:spacing w:line="276" w:lineRule="auto"/>
        <w:jc w:val="both"/>
        <w:rPr>
          <w:rFonts w:ascii="Verdana" w:hAnsi="Verdana"/>
          <w:sz w:val="18"/>
          <w:szCs w:val="18"/>
        </w:rPr>
      </w:pPr>
      <w:r w:rsidRPr="006B7923">
        <w:rPr>
          <w:rFonts w:ascii="Verdana" w:hAnsi="Verdana"/>
          <w:b/>
          <w:sz w:val="18"/>
          <w:szCs w:val="18"/>
        </w:rPr>
        <w:t>3.1.</w:t>
      </w:r>
      <w:r w:rsidRPr="006B7923">
        <w:rPr>
          <w:rFonts w:ascii="Verdana" w:hAnsi="Verdana"/>
          <w:sz w:val="18"/>
          <w:szCs w:val="18"/>
        </w:rPr>
        <w:t xml:space="preserve"> Izjavljujemo da smo razumjeli sve uvjete iz ove dokumentacije/poziva za dostavu ponuda, da smo s istima suglasni, te da ćemo izvršiti predmet nabave u skladu s tim odredbama posebno uvažavajući opis poslova i za cijenu koju smo naveli u ponudi.</w:t>
      </w:r>
      <w:r w:rsidRPr="006B7923">
        <w:rPr>
          <w:rFonts w:ascii="Verdana" w:hAnsi="Verdana"/>
          <w:sz w:val="18"/>
          <w:szCs w:val="18"/>
        </w:rPr>
        <w:tab/>
      </w:r>
    </w:p>
    <w:p w:rsidR="00C50D14" w:rsidRPr="006B7923" w:rsidRDefault="00C50D14" w:rsidP="00C50D14">
      <w:pPr>
        <w:spacing w:line="276" w:lineRule="auto"/>
        <w:jc w:val="both"/>
        <w:rPr>
          <w:b/>
          <w:sz w:val="18"/>
          <w:szCs w:val="18"/>
          <w:lang w:eastAsia="en-US"/>
        </w:rPr>
      </w:pPr>
      <w:r w:rsidRPr="006B7923">
        <w:rPr>
          <w:sz w:val="18"/>
          <w:szCs w:val="18"/>
        </w:rPr>
        <w:tab/>
      </w:r>
      <w:r w:rsidRPr="006B7923">
        <w:rPr>
          <w:sz w:val="18"/>
          <w:szCs w:val="18"/>
        </w:rPr>
        <w:tab/>
      </w:r>
      <w:r w:rsidRPr="006B7923">
        <w:rPr>
          <w:sz w:val="18"/>
          <w:szCs w:val="18"/>
        </w:rPr>
        <w:tab/>
      </w:r>
      <w:r w:rsidRPr="006B7923">
        <w:rPr>
          <w:sz w:val="18"/>
          <w:szCs w:val="18"/>
        </w:rPr>
        <w:tab/>
      </w:r>
      <w:r w:rsidRPr="006B7923">
        <w:rPr>
          <w:sz w:val="18"/>
          <w:szCs w:val="18"/>
        </w:rPr>
        <w:tab/>
      </w:r>
      <w:r w:rsidRPr="006B7923">
        <w:rPr>
          <w:sz w:val="18"/>
          <w:szCs w:val="18"/>
        </w:rPr>
        <w:tab/>
      </w:r>
      <w:r w:rsidRPr="006B7923">
        <w:rPr>
          <w:sz w:val="18"/>
          <w:szCs w:val="18"/>
        </w:rPr>
        <w:tab/>
      </w:r>
      <w:r w:rsidR="00365AEF">
        <w:rPr>
          <w:sz w:val="18"/>
          <w:szCs w:val="18"/>
        </w:rPr>
        <w:t xml:space="preserve">  </w:t>
      </w:r>
      <w:r w:rsidRPr="006B7923">
        <w:rPr>
          <w:b/>
          <w:sz w:val="18"/>
          <w:szCs w:val="18"/>
          <w:lang w:eastAsia="en-US"/>
        </w:rPr>
        <w:t xml:space="preserve">  ________________________________</w:t>
      </w:r>
    </w:p>
    <w:p w:rsidR="00C50D14" w:rsidRPr="006B7923" w:rsidRDefault="00C50D14" w:rsidP="00C50D14">
      <w:pPr>
        <w:spacing w:line="287" w:lineRule="atLeast"/>
        <w:jc w:val="both"/>
        <w:rPr>
          <w:rFonts w:ascii="Verdana" w:hAnsi="Verdana"/>
          <w:bCs/>
          <w:sz w:val="18"/>
          <w:szCs w:val="18"/>
          <w:lang w:eastAsia="en-US"/>
        </w:rPr>
      </w:pP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t xml:space="preserve"> </w:t>
      </w:r>
      <w:r w:rsidR="00365AEF">
        <w:rPr>
          <w:b/>
          <w:sz w:val="18"/>
          <w:szCs w:val="18"/>
          <w:lang w:eastAsia="en-US"/>
        </w:rPr>
        <w:t xml:space="preserve">     </w:t>
      </w:r>
      <w:r w:rsidRPr="006B7923">
        <w:rPr>
          <w:b/>
          <w:sz w:val="18"/>
          <w:szCs w:val="18"/>
          <w:lang w:eastAsia="en-US"/>
        </w:rPr>
        <w:t xml:space="preserve">   </w:t>
      </w:r>
      <w:r w:rsidRPr="006B7923">
        <w:rPr>
          <w:rFonts w:ascii="Verdana" w:hAnsi="Verdana"/>
          <w:bCs/>
          <w:sz w:val="18"/>
          <w:szCs w:val="18"/>
          <w:lang w:eastAsia="en-US"/>
        </w:rPr>
        <w:t>/potpis odgovorne osobe ponuditelja i ovjera/</w:t>
      </w:r>
    </w:p>
    <w:p w:rsidR="00C50D14" w:rsidRPr="006B7923" w:rsidRDefault="00C50D14" w:rsidP="00C50D14">
      <w:pPr>
        <w:spacing w:line="287" w:lineRule="atLeast"/>
        <w:jc w:val="both"/>
        <w:rPr>
          <w:bCs/>
          <w:sz w:val="18"/>
          <w:szCs w:val="18"/>
          <w:lang w:eastAsia="en-US"/>
        </w:rPr>
      </w:pPr>
    </w:p>
    <w:p w:rsidR="00C50D14" w:rsidRPr="006B7923" w:rsidRDefault="00C50D14" w:rsidP="00C50D14">
      <w:pPr>
        <w:spacing w:line="276" w:lineRule="auto"/>
        <w:jc w:val="both"/>
        <w:rPr>
          <w:rFonts w:ascii="Verdana" w:hAnsi="Verdana"/>
          <w:sz w:val="18"/>
          <w:szCs w:val="18"/>
        </w:rPr>
      </w:pPr>
      <w:r w:rsidRPr="006B7923">
        <w:rPr>
          <w:rFonts w:ascii="Verdana" w:hAnsi="Verdana"/>
          <w:b/>
          <w:sz w:val="18"/>
          <w:szCs w:val="18"/>
        </w:rPr>
        <w:t>3.2.</w:t>
      </w:r>
      <w:r w:rsidRPr="006B7923">
        <w:rPr>
          <w:rFonts w:ascii="Verdana" w:hAnsi="Verdana"/>
          <w:sz w:val="18"/>
          <w:szCs w:val="18"/>
        </w:rPr>
        <w:t xml:space="preserve"> Izjavljujemo da ćemo u roku od </w:t>
      </w:r>
      <w:r>
        <w:rPr>
          <w:rFonts w:ascii="Verdana" w:hAnsi="Verdana"/>
          <w:sz w:val="18"/>
          <w:szCs w:val="18"/>
        </w:rPr>
        <w:t>pet</w:t>
      </w:r>
      <w:r w:rsidRPr="006B7923">
        <w:rPr>
          <w:rFonts w:ascii="Verdana" w:hAnsi="Verdana"/>
          <w:sz w:val="18"/>
          <w:szCs w:val="18"/>
        </w:rPr>
        <w:t xml:space="preserve"> dana od dana dostave zahtjeva Naručitelja, dostaviti traženo pojašnjenje ili dopunu ponude</w:t>
      </w:r>
      <w:r>
        <w:rPr>
          <w:rFonts w:ascii="Verdana" w:hAnsi="Verdana"/>
          <w:sz w:val="18"/>
          <w:szCs w:val="18"/>
        </w:rPr>
        <w:t xml:space="preserve"> sukladno članku 293. Zakona.</w:t>
      </w:r>
    </w:p>
    <w:p w:rsidR="00C50D14" w:rsidRPr="006B7923" w:rsidRDefault="00C50D14" w:rsidP="00C50D14">
      <w:pPr>
        <w:spacing w:line="287" w:lineRule="atLeast"/>
        <w:ind w:left="3540" w:firstLine="708"/>
        <w:jc w:val="both"/>
        <w:rPr>
          <w:b/>
          <w:sz w:val="18"/>
          <w:szCs w:val="18"/>
          <w:lang w:eastAsia="en-US"/>
        </w:rPr>
      </w:pPr>
      <w:r w:rsidRPr="006B7923">
        <w:rPr>
          <w:b/>
          <w:sz w:val="18"/>
          <w:szCs w:val="18"/>
          <w:lang w:eastAsia="en-US"/>
        </w:rPr>
        <w:t xml:space="preserve">       </w:t>
      </w:r>
      <w:r>
        <w:rPr>
          <w:b/>
          <w:sz w:val="18"/>
          <w:szCs w:val="18"/>
          <w:lang w:eastAsia="en-US"/>
        </w:rPr>
        <w:t xml:space="preserve">           </w:t>
      </w:r>
      <w:r w:rsidRPr="006B7923">
        <w:rPr>
          <w:b/>
          <w:sz w:val="18"/>
          <w:szCs w:val="18"/>
          <w:lang w:eastAsia="en-US"/>
        </w:rPr>
        <w:t>____________________________________</w:t>
      </w:r>
    </w:p>
    <w:p w:rsidR="00C50D14" w:rsidRPr="006B7923" w:rsidRDefault="00C50D14" w:rsidP="00C50D14">
      <w:pPr>
        <w:spacing w:line="287" w:lineRule="atLeast"/>
        <w:jc w:val="both"/>
        <w:rPr>
          <w:rFonts w:ascii="Verdana" w:hAnsi="Verdana"/>
          <w:bCs/>
          <w:sz w:val="18"/>
          <w:szCs w:val="18"/>
          <w:lang w:eastAsia="en-US"/>
        </w:rPr>
      </w:pP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r>
      <w:r>
        <w:rPr>
          <w:b/>
          <w:sz w:val="18"/>
          <w:szCs w:val="18"/>
          <w:lang w:eastAsia="en-US"/>
        </w:rPr>
        <w:t xml:space="preserve">          </w:t>
      </w:r>
      <w:r w:rsidRPr="006B7923">
        <w:rPr>
          <w:rFonts w:ascii="Verdana" w:hAnsi="Verdana"/>
          <w:bCs/>
          <w:sz w:val="18"/>
          <w:szCs w:val="18"/>
          <w:lang w:eastAsia="en-US"/>
        </w:rPr>
        <w:t>/potpis odgovorne osobe ponuditelja i ovjera/</w:t>
      </w:r>
    </w:p>
    <w:p w:rsidR="00C50D14" w:rsidRPr="006B7923" w:rsidRDefault="00C50D14" w:rsidP="00C50D14">
      <w:pPr>
        <w:spacing w:line="287" w:lineRule="atLeast"/>
        <w:jc w:val="both"/>
        <w:rPr>
          <w:rFonts w:ascii="Verdana" w:hAnsi="Verdana"/>
          <w:bCs/>
          <w:sz w:val="18"/>
          <w:szCs w:val="18"/>
          <w:lang w:eastAsia="en-US"/>
        </w:rPr>
      </w:pPr>
    </w:p>
    <w:p w:rsidR="00C50D14" w:rsidRPr="006B7923" w:rsidRDefault="00C50D14" w:rsidP="00C50D14">
      <w:pPr>
        <w:spacing w:line="276" w:lineRule="auto"/>
        <w:jc w:val="both"/>
        <w:rPr>
          <w:rFonts w:ascii="Verdana" w:hAnsi="Verdana"/>
          <w:sz w:val="18"/>
          <w:szCs w:val="18"/>
        </w:rPr>
      </w:pPr>
      <w:r w:rsidRPr="006B7923">
        <w:rPr>
          <w:rFonts w:ascii="Verdana" w:hAnsi="Verdana"/>
          <w:b/>
          <w:sz w:val="18"/>
          <w:szCs w:val="18"/>
        </w:rPr>
        <w:t>3.3.</w:t>
      </w:r>
      <w:r w:rsidRPr="006B7923">
        <w:rPr>
          <w:rFonts w:ascii="Verdana" w:hAnsi="Verdana"/>
          <w:sz w:val="18"/>
          <w:szCs w:val="18"/>
        </w:rPr>
        <w:t xml:space="preserve"> Izjavljujemo da naše obveze prema ovoj ponudi traju zaključno do ________________ godine </w:t>
      </w:r>
      <w:r w:rsidRPr="006B7923">
        <w:rPr>
          <w:rFonts w:ascii="Verdana" w:hAnsi="Verdana"/>
          <w:color w:val="000000" w:themeColor="text1"/>
          <w:sz w:val="18"/>
          <w:szCs w:val="18"/>
        </w:rPr>
        <w:t>(ne kraći od 60 dana od dana otvaranja ponuda</w:t>
      </w:r>
      <w:r w:rsidRPr="006B7923">
        <w:rPr>
          <w:rFonts w:ascii="Verdana" w:hAnsi="Verdana"/>
          <w:sz w:val="18"/>
          <w:szCs w:val="18"/>
        </w:rPr>
        <w:t xml:space="preserve">), a koja može biti prihvaćena bilo kojeg dana prije isteka roka trajanja ponude. </w:t>
      </w:r>
    </w:p>
    <w:p w:rsidR="00C50D14" w:rsidRPr="006B7923" w:rsidRDefault="00C50D14" w:rsidP="00C50D14">
      <w:pPr>
        <w:spacing w:line="287" w:lineRule="atLeast"/>
        <w:jc w:val="both"/>
        <w:rPr>
          <w:b/>
          <w:sz w:val="18"/>
          <w:szCs w:val="18"/>
          <w:lang w:eastAsia="en-US"/>
        </w:rPr>
      </w:pPr>
      <w:r w:rsidRPr="006B7923">
        <w:rPr>
          <w:sz w:val="18"/>
          <w:szCs w:val="18"/>
        </w:rPr>
        <w:tab/>
      </w:r>
      <w:r w:rsidRPr="006B7923">
        <w:rPr>
          <w:sz w:val="18"/>
          <w:szCs w:val="18"/>
        </w:rPr>
        <w:tab/>
      </w:r>
      <w:r w:rsidRPr="006B7923">
        <w:rPr>
          <w:sz w:val="18"/>
          <w:szCs w:val="18"/>
        </w:rPr>
        <w:tab/>
      </w:r>
      <w:r w:rsidRPr="006B7923">
        <w:rPr>
          <w:b/>
          <w:sz w:val="18"/>
          <w:szCs w:val="18"/>
          <w:lang w:eastAsia="en-US"/>
        </w:rPr>
        <w:t xml:space="preserve">                                                         </w:t>
      </w:r>
      <w:r>
        <w:rPr>
          <w:b/>
          <w:sz w:val="18"/>
          <w:szCs w:val="18"/>
          <w:lang w:eastAsia="en-US"/>
        </w:rPr>
        <w:t xml:space="preserve">    </w:t>
      </w:r>
      <w:r w:rsidRPr="006B7923">
        <w:rPr>
          <w:b/>
          <w:sz w:val="18"/>
          <w:szCs w:val="18"/>
          <w:lang w:eastAsia="en-US"/>
        </w:rPr>
        <w:t xml:space="preserve">  ____________________________________</w:t>
      </w:r>
    </w:p>
    <w:p w:rsidR="00C50D14" w:rsidRPr="006B7923" w:rsidRDefault="00C50D14" w:rsidP="00C50D14">
      <w:pPr>
        <w:spacing w:line="287" w:lineRule="atLeast"/>
        <w:jc w:val="both"/>
        <w:rPr>
          <w:rFonts w:ascii="Verdana" w:hAnsi="Verdana"/>
          <w:bCs/>
          <w:sz w:val="18"/>
          <w:szCs w:val="18"/>
          <w:lang w:eastAsia="en-US"/>
        </w:rPr>
      </w:pPr>
      <w:r w:rsidRPr="006B7923">
        <w:rPr>
          <w:b/>
          <w:sz w:val="18"/>
          <w:szCs w:val="18"/>
          <w:lang w:eastAsia="en-US"/>
        </w:rPr>
        <w:tab/>
      </w:r>
      <w:r w:rsidRPr="006B7923">
        <w:rPr>
          <w:b/>
          <w:sz w:val="18"/>
          <w:szCs w:val="18"/>
          <w:lang w:eastAsia="en-US"/>
        </w:rPr>
        <w:tab/>
      </w:r>
      <w:r w:rsidRPr="006B7923">
        <w:rPr>
          <w:b/>
          <w:sz w:val="18"/>
          <w:szCs w:val="18"/>
          <w:lang w:eastAsia="en-US"/>
        </w:rPr>
        <w:tab/>
        <w:t xml:space="preserve"> </w:t>
      </w:r>
      <w:r w:rsidRPr="006B7923">
        <w:rPr>
          <w:b/>
          <w:sz w:val="18"/>
          <w:szCs w:val="18"/>
          <w:lang w:eastAsia="en-US"/>
        </w:rPr>
        <w:tab/>
      </w:r>
      <w:r w:rsidRPr="006B7923">
        <w:rPr>
          <w:b/>
          <w:sz w:val="18"/>
          <w:szCs w:val="18"/>
          <w:lang w:eastAsia="en-US"/>
        </w:rPr>
        <w:tab/>
      </w:r>
      <w:r w:rsidRPr="006B7923">
        <w:rPr>
          <w:b/>
          <w:sz w:val="18"/>
          <w:szCs w:val="18"/>
          <w:lang w:eastAsia="en-US"/>
        </w:rPr>
        <w:tab/>
      </w:r>
      <w:r>
        <w:rPr>
          <w:b/>
          <w:sz w:val="18"/>
          <w:szCs w:val="18"/>
          <w:lang w:eastAsia="en-US"/>
        </w:rPr>
        <w:t xml:space="preserve">        </w:t>
      </w:r>
      <w:r w:rsidRPr="006B7923">
        <w:rPr>
          <w:rFonts w:ascii="Verdana" w:hAnsi="Verdana"/>
          <w:bCs/>
          <w:sz w:val="18"/>
          <w:szCs w:val="18"/>
          <w:lang w:eastAsia="en-US"/>
        </w:rPr>
        <w:t>/potpis odgovorne osobe ponuditelja i ovjera/</w:t>
      </w:r>
    </w:p>
    <w:p w:rsidR="00C50D14" w:rsidRPr="006B7923" w:rsidRDefault="00C50D14" w:rsidP="00C50D14">
      <w:pPr>
        <w:spacing w:line="287" w:lineRule="atLeast"/>
        <w:jc w:val="both"/>
        <w:rPr>
          <w:bCs/>
          <w:sz w:val="18"/>
          <w:szCs w:val="18"/>
          <w:lang w:eastAsia="en-US"/>
        </w:rPr>
      </w:pPr>
    </w:p>
    <w:p w:rsidR="00C50D14" w:rsidRPr="006B7923" w:rsidRDefault="00C50D14" w:rsidP="00C50D14">
      <w:pPr>
        <w:spacing w:line="287" w:lineRule="atLeast"/>
        <w:jc w:val="both"/>
        <w:rPr>
          <w:rFonts w:ascii="Verdana" w:hAnsi="Verdana"/>
          <w:iCs/>
          <w:color w:val="FF0000"/>
          <w:sz w:val="18"/>
          <w:szCs w:val="18"/>
        </w:rPr>
      </w:pPr>
      <w:r w:rsidRPr="006B7923">
        <w:rPr>
          <w:rFonts w:ascii="Verdana" w:hAnsi="Verdana"/>
          <w:b/>
          <w:iCs/>
          <w:sz w:val="18"/>
          <w:szCs w:val="18"/>
        </w:rPr>
        <w:t>3.4.</w:t>
      </w:r>
      <w:r w:rsidRPr="006B7923">
        <w:rPr>
          <w:rFonts w:ascii="Verdana" w:hAnsi="Verdana"/>
          <w:iCs/>
          <w:sz w:val="18"/>
          <w:szCs w:val="18"/>
        </w:rPr>
        <w:t xml:space="preserve"> Izjavljujemo da su svi traženi i potrebni dokazi o sposobnosti kao i dokazi o nepostojanju razloga isključenja priloženi, da ne prikrivamo podatke i da su svi dani podaci u svezi sa spomenutim dokazima ili predmetom nabave točni. </w:t>
      </w:r>
    </w:p>
    <w:p w:rsidR="00C50D14" w:rsidRPr="006B7923" w:rsidRDefault="00C50D14" w:rsidP="00C50D14">
      <w:pPr>
        <w:spacing w:line="287" w:lineRule="atLeast"/>
        <w:jc w:val="both"/>
        <w:rPr>
          <w:b/>
          <w:bCs/>
          <w:sz w:val="18"/>
          <w:szCs w:val="18"/>
          <w:lang w:eastAsia="en-US"/>
        </w:rPr>
      </w:pPr>
      <w:r w:rsidRPr="006B7923">
        <w:rPr>
          <w:bCs/>
          <w:sz w:val="18"/>
          <w:szCs w:val="18"/>
          <w:lang w:eastAsia="en-US"/>
        </w:rPr>
        <w:tab/>
      </w:r>
      <w:r w:rsidRPr="006B7923">
        <w:rPr>
          <w:bCs/>
          <w:sz w:val="18"/>
          <w:szCs w:val="18"/>
          <w:lang w:eastAsia="en-US"/>
        </w:rPr>
        <w:tab/>
        <w:t xml:space="preserve">                                                                 </w:t>
      </w:r>
      <w:r>
        <w:rPr>
          <w:bCs/>
          <w:sz w:val="18"/>
          <w:szCs w:val="18"/>
          <w:lang w:eastAsia="en-US"/>
        </w:rPr>
        <w:t xml:space="preserve">              </w:t>
      </w:r>
      <w:r w:rsidRPr="006B7923">
        <w:rPr>
          <w:bCs/>
          <w:sz w:val="18"/>
          <w:szCs w:val="18"/>
          <w:lang w:eastAsia="en-US"/>
        </w:rPr>
        <w:t xml:space="preserve">  </w:t>
      </w:r>
      <w:r w:rsidRPr="006B7923">
        <w:rPr>
          <w:b/>
          <w:bCs/>
          <w:sz w:val="18"/>
          <w:szCs w:val="18"/>
          <w:lang w:eastAsia="en-US"/>
        </w:rPr>
        <w:t>____________________________________</w:t>
      </w:r>
    </w:p>
    <w:p w:rsidR="00C50D14" w:rsidRPr="006B7923" w:rsidRDefault="00C50D14" w:rsidP="00C50D14">
      <w:pPr>
        <w:spacing w:line="287" w:lineRule="atLeast"/>
        <w:jc w:val="both"/>
        <w:rPr>
          <w:rFonts w:ascii="Verdana" w:hAnsi="Verdana"/>
          <w:bCs/>
          <w:sz w:val="18"/>
          <w:szCs w:val="18"/>
          <w:lang w:eastAsia="en-US"/>
        </w:rPr>
      </w:pPr>
      <w:r w:rsidRPr="006B7923">
        <w:rPr>
          <w:rFonts w:ascii="Verdana" w:hAnsi="Verdana"/>
          <w:bCs/>
          <w:sz w:val="18"/>
          <w:szCs w:val="18"/>
          <w:lang w:eastAsia="en-US"/>
        </w:rPr>
        <w:t xml:space="preserve">                                                              </w:t>
      </w:r>
      <w:r>
        <w:rPr>
          <w:rFonts w:ascii="Verdana" w:hAnsi="Verdana"/>
          <w:bCs/>
          <w:sz w:val="18"/>
          <w:szCs w:val="18"/>
          <w:lang w:eastAsia="en-US"/>
        </w:rPr>
        <w:t xml:space="preserve">           </w:t>
      </w:r>
      <w:r w:rsidRPr="006B7923">
        <w:rPr>
          <w:rFonts w:ascii="Verdana" w:hAnsi="Verdana"/>
          <w:bCs/>
          <w:sz w:val="18"/>
          <w:szCs w:val="18"/>
          <w:lang w:eastAsia="en-US"/>
        </w:rPr>
        <w:t xml:space="preserve"> /potpis odgovorne osobe ponuditelja i ovjera/</w:t>
      </w:r>
    </w:p>
    <w:p w:rsidR="00C50D14" w:rsidRPr="006B7923" w:rsidRDefault="00C50D14" w:rsidP="00C50D14">
      <w:pPr>
        <w:spacing w:line="287" w:lineRule="atLeast"/>
        <w:jc w:val="both"/>
        <w:rPr>
          <w:rFonts w:ascii="Verdana" w:hAnsi="Verdana"/>
          <w:iCs/>
          <w:sz w:val="18"/>
          <w:szCs w:val="18"/>
        </w:rPr>
      </w:pPr>
    </w:p>
    <w:p w:rsidR="00C50D14" w:rsidRPr="006B7923" w:rsidRDefault="00C50D14" w:rsidP="00C50D14">
      <w:pPr>
        <w:spacing w:line="287" w:lineRule="atLeast"/>
        <w:jc w:val="both"/>
        <w:rPr>
          <w:rFonts w:ascii="Verdana" w:hAnsi="Verdana"/>
          <w:iCs/>
          <w:color w:val="FF0000"/>
          <w:sz w:val="18"/>
          <w:szCs w:val="18"/>
        </w:rPr>
      </w:pPr>
      <w:r w:rsidRPr="006B7923">
        <w:rPr>
          <w:rFonts w:ascii="Verdana" w:hAnsi="Verdana"/>
          <w:b/>
          <w:iCs/>
          <w:sz w:val="18"/>
          <w:szCs w:val="18"/>
        </w:rPr>
        <w:t>3.5.</w:t>
      </w:r>
      <w:r w:rsidRPr="006B7923">
        <w:rPr>
          <w:rFonts w:ascii="Verdana" w:hAnsi="Verdana"/>
          <w:iCs/>
          <w:sz w:val="18"/>
          <w:szCs w:val="18"/>
        </w:rPr>
        <w:t xml:space="preserve"> Izjavljujemo da ćemo u slučaju da budemo izabrani, u roku od tri dana od </w:t>
      </w:r>
      <w:r w:rsidRPr="006B7923">
        <w:rPr>
          <w:rFonts w:ascii="Verdana" w:hAnsi="Verdana"/>
          <w:sz w:val="18"/>
          <w:szCs w:val="18"/>
        </w:rPr>
        <w:t xml:space="preserve">dana dostave pisanog zahtjeva </w:t>
      </w:r>
      <w:r w:rsidRPr="006B7923">
        <w:rPr>
          <w:rFonts w:ascii="Verdana" w:hAnsi="Verdana"/>
          <w:iCs/>
          <w:sz w:val="18"/>
          <w:szCs w:val="18"/>
        </w:rPr>
        <w:t>naručitelja dostaviti sve originale ili od javnog bilježnika ovjerene preslike svih onih dokumenata (potvrde, isprave, izvode i sl.) koji su bili traženi u ovom pozivu za dostavu ponuda.</w:t>
      </w:r>
    </w:p>
    <w:p w:rsidR="00C50D14" w:rsidRPr="006B7923" w:rsidRDefault="00C50D14" w:rsidP="00C50D14">
      <w:pPr>
        <w:spacing w:line="287" w:lineRule="atLeast"/>
        <w:jc w:val="both"/>
        <w:rPr>
          <w:b/>
          <w:bCs/>
          <w:sz w:val="18"/>
          <w:szCs w:val="18"/>
          <w:lang w:eastAsia="en-US"/>
        </w:rPr>
      </w:pPr>
      <w:r w:rsidRPr="006B7923">
        <w:rPr>
          <w:bCs/>
          <w:color w:val="FF0000"/>
          <w:sz w:val="18"/>
          <w:szCs w:val="18"/>
          <w:lang w:eastAsia="en-US"/>
        </w:rPr>
        <w:tab/>
      </w:r>
      <w:r w:rsidRPr="006B7923">
        <w:rPr>
          <w:bCs/>
          <w:color w:val="FF0000"/>
          <w:sz w:val="18"/>
          <w:szCs w:val="18"/>
          <w:lang w:eastAsia="en-US"/>
        </w:rPr>
        <w:tab/>
        <w:t xml:space="preserve">                                                                  </w:t>
      </w:r>
      <w:r>
        <w:rPr>
          <w:bCs/>
          <w:color w:val="FF0000"/>
          <w:sz w:val="18"/>
          <w:szCs w:val="18"/>
          <w:lang w:eastAsia="en-US"/>
        </w:rPr>
        <w:t xml:space="preserve">               </w:t>
      </w:r>
      <w:r w:rsidRPr="006B7923">
        <w:rPr>
          <w:b/>
          <w:bCs/>
          <w:sz w:val="18"/>
          <w:szCs w:val="18"/>
          <w:lang w:eastAsia="en-US"/>
        </w:rPr>
        <w:t>____________________________________</w:t>
      </w:r>
    </w:p>
    <w:p w:rsidR="00C50D14" w:rsidRPr="006B7923" w:rsidRDefault="00C50D14" w:rsidP="00C50D14">
      <w:pPr>
        <w:spacing w:line="287" w:lineRule="atLeast"/>
        <w:jc w:val="both"/>
        <w:rPr>
          <w:rFonts w:ascii="Verdana" w:hAnsi="Verdana"/>
          <w:bCs/>
          <w:sz w:val="18"/>
          <w:szCs w:val="18"/>
          <w:lang w:eastAsia="en-US"/>
        </w:rPr>
      </w:pPr>
      <w:r w:rsidRPr="006B7923">
        <w:rPr>
          <w:rFonts w:ascii="Verdana" w:hAnsi="Verdana"/>
          <w:bCs/>
          <w:sz w:val="18"/>
          <w:szCs w:val="18"/>
          <w:lang w:eastAsia="en-US"/>
        </w:rPr>
        <w:t xml:space="preserve">                                                              </w:t>
      </w:r>
      <w:r>
        <w:rPr>
          <w:rFonts w:ascii="Verdana" w:hAnsi="Verdana"/>
          <w:bCs/>
          <w:sz w:val="18"/>
          <w:szCs w:val="18"/>
          <w:lang w:eastAsia="en-US"/>
        </w:rPr>
        <w:t xml:space="preserve">             </w:t>
      </w:r>
      <w:r w:rsidRPr="006B7923">
        <w:rPr>
          <w:rFonts w:ascii="Verdana" w:hAnsi="Verdana"/>
          <w:bCs/>
          <w:sz w:val="18"/>
          <w:szCs w:val="18"/>
          <w:lang w:eastAsia="en-US"/>
        </w:rPr>
        <w:t xml:space="preserve"> /potpis odgovorne osobe ponuditelja i ovjera/</w:t>
      </w:r>
    </w:p>
    <w:p w:rsidR="00C50D14" w:rsidRPr="006B7923" w:rsidRDefault="00C50D14" w:rsidP="00C50D14">
      <w:pPr>
        <w:spacing w:line="287" w:lineRule="atLeast"/>
        <w:jc w:val="both"/>
        <w:rPr>
          <w:rFonts w:ascii="Verdana" w:hAnsi="Verdana"/>
          <w:bCs/>
          <w:sz w:val="18"/>
          <w:szCs w:val="18"/>
          <w:lang w:eastAsia="en-US"/>
        </w:rPr>
      </w:pPr>
    </w:p>
    <w:p w:rsidR="00C50D14" w:rsidRPr="006B7923" w:rsidRDefault="00C50D14" w:rsidP="00C50D14">
      <w:pPr>
        <w:spacing w:line="287" w:lineRule="atLeast"/>
        <w:jc w:val="both"/>
        <w:rPr>
          <w:rFonts w:ascii="Verdana" w:hAnsi="Verdana"/>
          <w:bCs/>
          <w:sz w:val="18"/>
          <w:szCs w:val="18"/>
        </w:rPr>
      </w:pPr>
      <w:r w:rsidRPr="006B7923">
        <w:rPr>
          <w:rFonts w:ascii="Verdana" w:hAnsi="Verdana"/>
          <w:b/>
          <w:bCs/>
          <w:sz w:val="18"/>
          <w:szCs w:val="18"/>
        </w:rPr>
        <w:t>3.6.</w:t>
      </w:r>
      <w:r w:rsidRPr="006B7923">
        <w:rPr>
          <w:rFonts w:ascii="Verdana" w:hAnsi="Verdana"/>
          <w:bCs/>
          <w:sz w:val="18"/>
          <w:szCs w:val="18"/>
        </w:rPr>
        <w:t xml:space="preserve"> Ukoliko naša ponuda bude prihvaćena, izjavljujemo da prihvaćamo obvezu obavljanja preuzetog posla sukladno propisima RH i specifikaciji poslova koji su u prilogu predmeta nabave.                                                                      </w:t>
      </w:r>
    </w:p>
    <w:p w:rsidR="00C50D14" w:rsidRPr="006B7923" w:rsidRDefault="00C50D14" w:rsidP="00C50D14">
      <w:pPr>
        <w:spacing w:line="287" w:lineRule="atLeast"/>
        <w:jc w:val="both"/>
        <w:rPr>
          <w:rFonts w:ascii="Verdana" w:hAnsi="Verdana"/>
          <w:bCs/>
          <w:sz w:val="18"/>
          <w:szCs w:val="18"/>
        </w:rPr>
      </w:pPr>
      <w:r w:rsidRPr="006B7923">
        <w:rPr>
          <w:rFonts w:ascii="Verdana" w:hAnsi="Verdana"/>
          <w:bCs/>
          <w:sz w:val="18"/>
          <w:szCs w:val="18"/>
        </w:rPr>
        <w:t xml:space="preserve">                                                                </w:t>
      </w:r>
      <w:r>
        <w:rPr>
          <w:rFonts w:ascii="Verdana" w:hAnsi="Verdana"/>
          <w:bCs/>
          <w:sz w:val="18"/>
          <w:szCs w:val="18"/>
        </w:rPr>
        <w:t xml:space="preserve">                 </w:t>
      </w:r>
      <w:r w:rsidRPr="006B7923">
        <w:rPr>
          <w:rFonts w:ascii="Verdana" w:hAnsi="Verdana"/>
          <w:b/>
          <w:bCs/>
          <w:sz w:val="18"/>
          <w:szCs w:val="18"/>
        </w:rPr>
        <w:t>___________________________</w:t>
      </w:r>
    </w:p>
    <w:p w:rsidR="00C50D14" w:rsidRPr="006B7923" w:rsidRDefault="00C50D14" w:rsidP="00C50D14">
      <w:pPr>
        <w:spacing w:line="287" w:lineRule="atLeast"/>
        <w:jc w:val="both"/>
        <w:rPr>
          <w:rFonts w:ascii="Verdana" w:hAnsi="Verdana"/>
          <w:bCs/>
          <w:sz w:val="18"/>
          <w:szCs w:val="18"/>
        </w:rPr>
      </w:pPr>
      <w:r w:rsidRPr="006B7923">
        <w:rPr>
          <w:rFonts w:ascii="Verdana" w:hAnsi="Verdana"/>
          <w:bCs/>
          <w:sz w:val="18"/>
          <w:szCs w:val="18"/>
        </w:rPr>
        <w:t xml:space="preserve">                                                             </w:t>
      </w:r>
      <w:r w:rsidRPr="006B7923">
        <w:rPr>
          <w:rFonts w:ascii="Verdana" w:hAnsi="Verdana"/>
          <w:b/>
          <w:sz w:val="18"/>
          <w:szCs w:val="18"/>
        </w:rPr>
        <w:t xml:space="preserve"> </w:t>
      </w:r>
      <w:r>
        <w:rPr>
          <w:rFonts w:ascii="Verdana" w:hAnsi="Verdana"/>
          <w:b/>
          <w:sz w:val="18"/>
          <w:szCs w:val="18"/>
        </w:rPr>
        <w:t xml:space="preserve">               </w:t>
      </w:r>
      <w:r w:rsidRPr="006B7923">
        <w:rPr>
          <w:rFonts w:ascii="Verdana" w:hAnsi="Verdana"/>
          <w:bCs/>
          <w:sz w:val="18"/>
          <w:szCs w:val="18"/>
        </w:rPr>
        <w:t>/potpis odgovorne osobe ponuditelja i ovjera/</w:t>
      </w:r>
    </w:p>
    <w:p w:rsidR="00C50D14" w:rsidRPr="006B7923" w:rsidRDefault="00C50D14" w:rsidP="00C50D14">
      <w:pPr>
        <w:spacing w:line="287" w:lineRule="atLeast"/>
        <w:jc w:val="both"/>
        <w:rPr>
          <w:rFonts w:ascii="Verdana" w:hAnsi="Verdana"/>
          <w:bCs/>
          <w:sz w:val="18"/>
          <w:szCs w:val="18"/>
        </w:rPr>
      </w:pPr>
    </w:p>
    <w:p w:rsidR="00C50D14" w:rsidRPr="009D7981" w:rsidRDefault="00C50D14" w:rsidP="00C50D14">
      <w:pPr>
        <w:spacing w:line="287" w:lineRule="atLeast"/>
        <w:jc w:val="both"/>
        <w:rPr>
          <w:rFonts w:ascii="Verdana" w:hAnsi="Verdana"/>
          <w:bCs/>
          <w:sz w:val="18"/>
          <w:szCs w:val="18"/>
        </w:rPr>
      </w:pPr>
      <w:r w:rsidRPr="009D7981">
        <w:rPr>
          <w:rFonts w:ascii="Verdana" w:hAnsi="Verdana"/>
          <w:b/>
          <w:bCs/>
          <w:sz w:val="18"/>
          <w:szCs w:val="18"/>
        </w:rPr>
        <w:t>3.7.</w:t>
      </w:r>
      <w:r w:rsidRPr="009D7981">
        <w:rPr>
          <w:rFonts w:ascii="Verdana" w:hAnsi="Verdana"/>
          <w:bCs/>
          <w:sz w:val="18"/>
          <w:szCs w:val="18"/>
        </w:rPr>
        <w:t xml:space="preserve"> Izjavljujemo da prihvaćamo odredbe iz prijedloga ugovora o nepromjenjivosti cijena i ograničenje u određivanju cijene</w:t>
      </w:r>
      <w:r w:rsidR="00670EE1" w:rsidRPr="009D7981">
        <w:rPr>
          <w:rFonts w:ascii="Verdana" w:hAnsi="Verdana"/>
          <w:bCs/>
          <w:sz w:val="18"/>
          <w:szCs w:val="18"/>
        </w:rPr>
        <w:t xml:space="preserve"> ukoliko dođe do sklapanja</w:t>
      </w:r>
      <w:r w:rsidRPr="009D7981">
        <w:rPr>
          <w:rFonts w:ascii="Verdana" w:hAnsi="Verdana"/>
          <w:bCs/>
          <w:sz w:val="18"/>
          <w:szCs w:val="18"/>
        </w:rPr>
        <w:t xml:space="preserve"> aneksa koji </w:t>
      </w:r>
      <w:r w:rsidR="00670EE1" w:rsidRPr="009D7981">
        <w:rPr>
          <w:rFonts w:ascii="Verdana" w:hAnsi="Verdana"/>
          <w:bCs/>
          <w:sz w:val="18"/>
          <w:szCs w:val="18"/>
        </w:rPr>
        <w:t>bi</w:t>
      </w:r>
      <w:r w:rsidRPr="009D7981">
        <w:rPr>
          <w:rFonts w:ascii="Verdana" w:hAnsi="Verdana"/>
          <w:bCs/>
          <w:sz w:val="18"/>
          <w:szCs w:val="18"/>
        </w:rPr>
        <w:t xml:space="preserve"> se s</w:t>
      </w:r>
      <w:r w:rsidR="00670EE1" w:rsidRPr="009D7981">
        <w:rPr>
          <w:rFonts w:ascii="Verdana" w:hAnsi="Verdana"/>
          <w:bCs/>
          <w:sz w:val="18"/>
          <w:szCs w:val="18"/>
        </w:rPr>
        <w:t xml:space="preserve">klopio </w:t>
      </w:r>
      <w:r w:rsidRPr="009D7981">
        <w:rPr>
          <w:rFonts w:ascii="Verdana" w:hAnsi="Verdana"/>
          <w:bCs/>
          <w:sz w:val="18"/>
          <w:szCs w:val="18"/>
        </w:rPr>
        <w:t>nakon 31. prosinca 2017. godine.</w:t>
      </w:r>
    </w:p>
    <w:p w:rsidR="00C50D14" w:rsidRPr="009D7981" w:rsidRDefault="00C50D14" w:rsidP="00C50D14">
      <w:pPr>
        <w:spacing w:line="287" w:lineRule="atLeast"/>
        <w:jc w:val="both"/>
        <w:rPr>
          <w:rFonts w:ascii="Verdana" w:hAnsi="Verdana"/>
          <w:bCs/>
          <w:sz w:val="18"/>
          <w:szCs w:val="18"/>
        </w:rPr>
      </w:pPr>
      <w:r w:rsidRPr="009D7981">
        <w:rPr>
          <w:rFonts w:ascii="Verdana" w:hAnsi="Verdana"/>
          <w:sz w:val="18"/>
          <w:szCs w:val="18"/>
        </w:rPr>
        <w:t xml:space="preserve">                                                                                 </w:t>
      </w:r>
      <w:r w:rsidRPr="009D7981">
        <w:rPr>
          <w:rFonts w:ascii="Verdana" w:hAnsi="Verdana"/>
          <w:b/>
          <w:sz w:val="18"/>
          <w:szCs w:val="18"/>
        </w:rPr>
        <w:t>___________________________</w:t>
      </w:r>
    </w:p>
    <w:p w:rsidR="00C50D14" w:rsidRPr="006B7923" w:rsidRDefault="00C50D14" w:rsidP="00C50D14">
      <w:pPr>
        <w:spacing w:line="287" w:lineRule="atLeast"/>
        <w:jc w:val="both"/>
        <w:rPr>
          <w:rFonts w:ascii="Verdana" w:hAnsi="Verdana"/>
          <w:bCs/>
          <w:sz w:val="18"/>
          <w:szCs w:val="18"/>
        </w:rPr>
      </w:pPr>
      <w:r w:rsidRPr="006B7923">
        <w:rPr>
          <w:rFonts w:ascii="Verdana" w:hAnsi="Verdana"/>
          <w:sz w:val="18"/>
          <w:szCs w:val="18"/>
        </w:rPr>
        <w:t xml:space="preserve">                                                              </w:t>
      </w:r>
      <w:r>
        <w:rPr>
          <w:rFonts w:ascii="Verdana" w:hAnsi="Verdana"/>
          <w:sz w:val="18"/>
          <w:szCs w:val="18"/>
        </w:rPr>
        <w:t xml:space="preserve">               </w:t>
      </w:r>
      <w:r w:rsidRPr="006B7923">
        <w:rPr>
          <w:rFonts w:ascii="Verdana" w:hAnsi="Verdana"/>
          <w:bCs/>
          <w:sz w:val="18"/>
          <w:szCs w:val="18"/>
        </w:rPr>
        <w:t>/potpis odgovorne osobe ponuditelja i ovjera/</w:t>
      </w:r>
    </w:p>
    <w:p w:rsidR="00C50D14" w:rsidRPr="006B7923" w:rsidRDefault="00C50D14" w:rsidP="00C50D14">
      <w:pPr>
        <w:spacing w:line="287" w:lineRule="atLeast"/>
        <w:jc w:val="both"/>
        <w:rPr>
          <w:rFonts w:ascii="Verdana" w:hAnsi="Verdana"/>
          <w:b/>
          <w:bCs/>
          <w:sz w:val="18"/>
          <w:szCs w:val="18"/>
        </w:rPr>
      </w:pPr>
    </w:p>
    <w:p w:rsidR="00C50D14" w:rsidRPr="006B7923" w:rsidRDefault="00C50D14" w:rsidP="00C50D14">
      <w:pPr>
        <w:spacing w:line="287" w:lineRule="atLeast"/>
        <w:jc w:val="both"/>
        <w:rPr>
          <w:rFonts w:ascii="Verdana" w:hAnsi="Verdana"/>
          <w:bCs/>
          <w:sz w:val="18"/>
          <w:szCs w:val="18"/>
        </w:rPr>
      </w:pPr>
      <w:r w:rsidRPr="006B7923">
        <w:rPr>
          <w:rFonts w:ascii="Verdana" w:hAnsi="Verdana"/>
          <w:b/>
          <w:bCs/>
          <w:sz w:val="18"/>
          <w:szCs w:val="18"/>
        </w:rPr>
        <w:t>3.8.</w:t>
      </w:r>
      <w:r w:rsidRPr="006B7923">
        <w:rPr>
          <w:rFonts w:ascii="Verdana" w:hAnsi="Verdana"/>
          <w:bCs/>
          <w:sz w:val="18"/>
          <w:szCs w:val="18"/>
        </w:rPr>
        <w:t xml:space="preserve"> Izjavljujemo da prihvaćamo </w:t>
      </w:r>
      <w:r>
        <w:rPr>
          <w:rFonts w:ascii="Verdana" w:hAnsi="Verdana"/>
          <w:bCs/>
          <w:sz w:val="18"/>
          <w:szCs w:val="18"/>
        </w:rPr>
        <w:t>izvršiti prezentaciju ponuđenog programa</w:t>
      </w:r>
      <w:r w:rsidRPr="0029504E">
        <w:rPr>
          <w:rFonts w:ascii="Verdana" w:hAnsi="Verdana"/>
          <w:bCs/>
          <w:sz w:val="18"/>
          <w:szCs w:val="18"/>
        </w:rPr>
        <w:t xml:space="preserve"> </w:t>
      </w:r>
      <w:r w:rsidR="00417BA1">
        <w:rPr>
          <w:rFonts w:ascii="Verdana" w:hAnsi="Verdana"/>
          <w:bCs/>
          <w:sz w:val="18"/>
          <w:szCs w:val="18"/>
        </w:rPr>
        <w:t>pred S</w:t>
      </w:r>
      <w:r w:rsidR="00340016">
        <w:rPr>
          <w:rFonts w:ascii="Verdana" w:hAnsi="Verdana"/>
          <w:bCs/>
          <w:sz w:val="18"/>
          <w:szCs w:val="18"/>
        </w:rPr>
        <w:t>tručnim povjerenstvom N</w:t>
      </w:r>
      <w:r>
        <w:rPr>
          <w:rFonts w:ascii="Verdana" w:hAnsi="Verdana"/>
          <w:bCs/>
          <w:sz w:val="18"/>
          <w:szCs w:val="18"/>
        </w:rPr>
        <w:t xml:space="preserve">aručitelja. </w:t>
      </w:r>
    </w:p>
    <w:p w:rsidR="00C50D14" w:rsidRPr="006B7923" w:rsidRDefault="00C50D14" w:rsidP="00C50D14">
      <w:pPr>
        <w:spacing w:line="287" w:lineRule="atLeast"/>
        <w:jc w:val="both"/>
        <w:rPr>
          <w:rFonts w:ascii="Verdana" w:hAnsi="Verdana"/>
          <w:bCs/>
          <w:sz w:val="18"/>
          <w:szCs w:val="18"/>
        </w:rPr>
      </w:pPr>
      <w:r w:rsidRPr="006B7923">
        <w:rPr>
          <w:rFonts w:ascii="Verdana" w:hAnsi="Verdana"/>
          <w:sz w:val="18"/>
          <w:szCs w:val="18"/>
        </w:rPr>
        <w:t xml:space="preserve">                                                                </w:t>
      </w:r>
      <w:r>
        <w:rPr>
          <w:rFonts w:ascii="Verdana" w:hAnsi="Verdana"/>
          <w:sz w:val="18"/>
          <w:szCs w:val="18"/>
        </w:rPr>
        <w:t xml:space="preserve">                     </w:t>
      </w:r>
      <w:r w:rsidRPr="006B7923">
        <w:rPr>
          <w:rFonts w:ascii="Verdana" w:hAnsi="Verdana"/>
          <w:b/>
          <w:sz w:val="18"/>
          <w:szCs w:val="18"/>
        </w:rPr>
        <w:t>_________________________</w:t>
      </w:r>
    </w:p>
    <w:p w:rsidR="00C50D14" w:rsidRPr="006B7923" w:rsidRDefault="00C50D14" w:rsidP="00C50D14">
      <w:pPr>
        <w:spacing w:line="287" w:lineRule="atLeast"/>
        <w:jc w:val="both"/>
        <w:rPr>
          <w:rFonts w:ascii="Verdana" w:hAnsi="Verdana"/>
          <w:bCs/>
          <w:sz w:val="18"/>
          <w:szCs w:val="18"/>
        </w:rPr>
      </w:pPr>
      <w:r w:rsidRPr="006B7923">
        <w:rPr>
          <w:rFonts w:ascii="Verdana" w:hAnsi="Verdana"/>
          <w:sz w:val="18"/>
          <w:szCs w:val="18"/>
        </w:rPr>
        <w:t xml:space="preserve">                                                             </w:t>
      </w:r>
      <w:r>
        <w:rPr>
          <w:rFonts w:ascii="Verdana" w:hAnsi="Verdana"/>
          <w:sz w:val="18"/>
          <w:szCs w:val="18"/>
        </w:rPr>
        <w:t xml:space="preserve">              </w:t>
      </w:r>
      <w:r w:rsidRPr="006B7923">
        <w:rPr>
          <w:rFonts w:ascii="Verdana" w:hAnsi="Verdana"/>
          <w:sz w:val="18"/>
          <w:szCs w:val="18"/>
        </w:rPr>
        <w:t xml:space="preserve"> </w:t>
      </w:r>
      <w:r w:rsidRPr="006B7923">
        <w:rPr>
          <w:rFonts w:ascii="Verdana" w:hAnsi="Verdana"/>
          <w:bCs/>
          <w:sz w:val="18"/>
          <w:szCs w:val="18"/>
        </w:rPr>
        <w:t>/potpis odgovorne osobe ponuditelja i ovjera/</w:t>
      </w:r>
    </w:p>
    <w:p w:rsidR="00C50D14" w:rsidRPr="00C52579"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lastRenderedPageBreak/>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50D14" w:rsidRPr="00C52579" w:rsidRDefault="00C50D14" w:rsidP="00C50D14">
      <w:pPr>
        <w:spacing w:line="276" w:lineRule="auto"/>
        <w:jc w:val="both"/>
        <w:rPr>
          <w:rFonts w:ascii="Verdana" w:hAnsi="Verdana" w:cstheme="minorHAnsi"/>
          <w:bCs/>
          <w:sz w:val="20"/>
          <w:szCs w:val="20"/>
        </w:rPr>
      </w:pPr>
    </w:p>
    <w:p w:rsidR="00C50D14" w:rsidRPr="00C52579" w:rsidRDefault="00C50D14" w:rsidP="00C50D14">
      <w:pPr>
        <w:spacing w:line="276" w:lineRule="auto"/>
        <w:jc w:val="both"/>
        <w:rPr>
          <w:rFonts w:ascii="Verdana" w:hAnsi="Verdana" w:cstheme="minorHAnsi"/>
          <w:bCs/>
          <w:sz w:val="20"/>
          <w:szCs w:val="20"/>
        </w:rPr>
      </w:pPr>
      <w:r w:rsidRPr="00C52579">
        <w:rPr>
          <w:rFonts w:ascii="Verdana" w:hAnsi="Verdana" w:cstheme="minorHAnsi"/>
          <w:b/>
          <w:bCs/>
          <w:sz w:val="20"/>
          <w:szCs w:val="20"/>
        </w:rPr>
        <w:t>SPECIJALNA BOLNICA ZA ORTOPEDIJU BIOGRAD NA MORU, Zadarska 62,</w:t>
      </w:r>
      <w:r w:rsidRPr="00C52579">
        <w:rPr>
          <w:rFonts w:ascii="Verdana" w:hAnsi="Verdana" w:cstheme="minorHAnsi"/>
          <w:sz w:val="20"/>
          <w:szCs w:val="20"/>
        </w:rPr>
        <w:t xml:space="preserve"> MB 3312003, OIB 10704055828 koju zastupa ravnatelj Andrija </w:t>
      </w:r>
      <w:proofErr w:type="spellStart"/>
      <w:r w:rsidRPr="00C52579">
        <w:rPr>
          <w:rFonts w:ascii="Verdana" w:hAnsi="Verdana" w:cstheme="minorHAnsi"/>
          <w:sz w:val="20"/>
          <w:szCs w:val="20"/>
        </w:rPr>
        <w:t>Marcelić</w:t>
      </w:r>
      <w:proofErr w:type="spellEnd"/>
      <w:r w:rsidRPr="00C52579">
        <w:rPr>
          <w:rFonts w:ascii="Verdana" w:hAnsi="Verdana" w:cstheme="minorHAnsi"/>
          <w:sz w:val="20"/>
          <w:szCs w:val="20"/>
        </w:rPr>
        <w:t xml:space="preserve">, dipl. oec., kao naručitelj (dalje u tekstu: Naručitelj), s jedne strane </w:t>
      </w:r>
    </w:p>
    <w:p w:rsidR="00C50D14" w:rsidRPr="00C52579" w:rsidRDefault="00C50D14" w:rsidP="00C50D14">
      <w:pPr>
        <w:spacing w:line="276" w:lineRule="auto"/>
        <w:jc w:val="both"/>
        <w:rPr>
          <w:rFonts w:ascii="Verdana" w:hAnsi="Verdana" w:cstheme="minorHAnsi"/>
          <w:sz w:val="20"/>
          <w:szCs w:val="20"/>
        </w:rPr>
      </w:pPr>
      <w:r w:rsidRPr="00C52579">
        <w:rPr>
          <w:rFonts w:ascii="Verdana" w:hAnsi="Verdana" w:cstheme="minorHAnsi"/>
          <w:sz w:val="20"/>
          <w:szCs w:val="20"/>
        </w:rPr>
        <w:t>i</w:t>
      </w:r>
    </w:p>
    <w:p w:rsidR="00C50D14" w:rsidRPr="00C52579" w:rsidRDefault="00C50D14" w:rsidP="00C50D14">
      <w:pPr>
        <w:spacing w:line="276" w:lineRule="auto"/>
        <w:jc w:val="both"/>
        <w:rPr>
          <w:rFonts w:ascii="Verdana" w:hAnsi="Verdana" w:cstheme="minorHAnsi"/>
          <w:sz w:val="20"/>
          <w:szCs w:val="20"/>
        </w:rPr>
      </w:pPr>
      <w:r w:rsidRPr="00C52579">
        <w:rPr>
          <w:rFonts w:ascii="Verdana" w:hAnsi="Verdana" w:cstheme="minorHAnsi"/>
          <w:sz w:val="20"/>
          <w:szCs w:val="20"/>
        </w:rPr>
        <w:t>__________________________________________________________________,MB _____________, OIB _________________IBAN ________________________, koji se vodi kod __________________________________________________, koje zastupa ______________________________, kao izvršitelj (dalje u tekstu: Izvršitelj), s druge strane, zaključili su dana ____________ 2017. godine  __________________sljedeći</w:t>
      </w:r>
    </w:p>
    <w:p w:rsidR="00C50D14" w:rsidRPr="00C52579" w:rsidRDefault="00C50D14" w:rsidP="00C50D14">
      <w:pPr>
        <w:spacing w:line="276" w:lineRule="auto"/>
        <w:jc w:val="both"/>
        <w:rPr>
          <w:rFonts w:ascii="Verdana" w:hAnsi="Verdana" w:cstheme="minorHAnsi"/>
          <w:sz w:val="20"/>
          <w:szCs w:val="20"/>
        </w:rPr>
      </w:pPr>
    </w:p>
    <w:p w:rsidR="00C50D14" w:rsidRPr="009D7981" w:rsidRDefault="00C50D14" w:rsidP="00C50D14">
      <w:pPr>
        <w:spacing w:line="276" w:lineRule="auto"/>
        <w:jc w:val="both"/>
        <w:rPr>
          <w:rFonts w:ascii="Verdana" w:hAnsi="Verdana" w:cstheme="minorHAnsi"/>
          <w:b/>
          <w:sz w:val="20"/>
          <w:szCs w:val="20"/>
        </w:rPr>
      </w:pPr>
    </w:p>
    <w:p w:rsidR="00C50D14" w:rsidRPr="009D7981" w:rsidRDefault="00C50D14" w:rsidP="00C50D14">
      <w:pPr>
        <w:jc w:val="center"/>
        <w:rPr>
          <w:rFonts w:ascii="Verdana" w:hAnsi="Verdana" w:cstheme="minorHAnsi"/>
          <w:b/>
          <w:sz w:val="20"/>
          <w:szCs w:val="20"/>
        </w:rPr>
      </w:pPr>
      <w:r w:rsidRPr="009D7981">
        <w:rPr>
          <w:rFonts w:ascii="Verdana" w:hAnsi="Verdana" w:cstheme="minorHAnsi"/>
          <w:b/>
          <w:sz w:val="20"/>
          <w:szCs w:val="20"/>
        </w:rPr>
        <w:t>U G O V O R (prijedlog)</w:t>
      </w:r>
    </w:p>
    <w:p w:rsidR="00C50D14" w:rsidRPr="009D7981" w:rsidRDefault="00C50D14" w:rsidP="00C50D14">
      <w:pPr>
        <w:jc w:val="center"/>
        <w:rPr>
          <w:rFonts w:ascii="Verdana" w:hAnsi="Verdana" w:cstheme="minorHAnsi"/>
          <w:b/>
          <w:bCs/>
          <w:sz w:val="20"/>
          <w:szCs w:val="20"/>
        </w:rPr>
      </w:pPr>
      <w:r w:rsidRPr="009D7981">
        <w:rPr>
          <w:rFonts w:ascii="Verdana" w:hAnsi="Verdana" w:cstheme="minorHAnsi"/>
          <w:b/>
          <w:sz w:val="20"/>
          <w:szCs w:val="20"/>
        </w:rPr>
        <w:t xml:space="preserve">o nabavci/kupnji, </w:t>
      </w:r>
      <w:r w:rsidRPr="009D7981">
        <w:rPr>
          <w:rFonts w:ascii="Verdana" w:hAnsi="Verdana" w:cstheme="minorHAnsi"/>
          <w:b/>
          <w:bCs/>
          <w:sz w:val="20"/>
          <w:szCs w:val="20"/>
        </w:rPr>
        <w:t>impleme</w:t>
      </w:r>
      <w:r w:rsidR="0016572C" w:rsidRPr="009D7981">
        <w:rPr>
          <w:rFonts w:ascii="Verdana" w:hAnsi="Verdana" w:cstheme="minorHAnsi"/>
          <w:b/>
          <w:bCs/>
          <w:sz w:val="20"/>
          <w:szCs w:val="20"/>
        </w:rPr>
        <w:t xml:space="preserve">ntaciji te korištenju bolničkog informacijskog sustava </w:t>
      </w:r>
      <w:r w:rsidRPr="009D7981">
        <w:rPr>
          <w:rFonts w:ascii="Verdana" w:hAnsi="Verdana" w:cstheme="minorHAnsi"/>
          <w:b/>
          <w:sz w:val="20"/>
          <w:szCs w:val="20"/>
        </w:rPr>
        <w:t>u Specijalnoj bolnici za ortopediju Biograd na Moru</w:t>
      </w:r>
    </w:p>
    <w:p w:rsidR="00C50D14" w:rsidRPr="00365AEF" w:rsidRDefault="00C50D14" w:rsidP="00C50D14">
      <w:pPr>
        <w:pStyle w:val="Bezproreda"/>
        <w:jc w:val="both"/>
        <w:rPr>
          <w:rFonts w:ascii="Verdana" w:hAnsi="Verdana" w:cstheme="minorHAnsi"/>
          <w:b/>
          <w:color w:val="FF0000"/>
          <w:sz w:val="20"/>
          <w:szCs w:val="20"/>
        </w:rPr>
      </w:pPr>
    </w:p>
    <w:p w:rsidR="00C50D14" w:rsidRPr="00C52579" w:rsidRDefault="00C50D14" w:rsidP="00C50D14">
      <w:pPr>
        <w:pStyle w:val="Bezproreda"/>
        <w:jc w:val="both"/>
        <w:rPr>
          <w:rFonts w:ascii="Verdana" w:hAnsi="Verdana" w:cstheme="minorHAnsi"/>
          <w:b/>
          <w:i/>
          <w:sz w:val="20"/>
          <w:szCs w:val="20"/>
        </w:rPr>
      </w:pPr>
    </w:p>
    <w:p w:rsidR="00C50D14" w:rsidRPr="00C52579" w:rsidRDefault="00C50D14" w:rsidP="00C50D14">
      <w:pPr>
        <w:pStyle w:val="Bezproreda"/>
        <w:jc w:val="both"/>
        <w:rPr>
          <w:rFonts w:ascii="Verdana" w:hAnsi="Verdana" w:cstheme="minorHAnsi"/>
          <w:b/>
          <w:i/>
          <w:sz w:val="20"/>
          <w:szCs w:val="20"/>
        </w:rPr>
      </w:pPr>
      <w:r w:rsidRPr="00C52579">
        <w:rPr>
          <w:rFonts w:ascii="Verdana" w:hAnsi="Verdana" w:cstheme="minorHAnsi"/>
          <w:b/>
          <w:i/>
          <w:sz w:val="20"/>
          <w:szCs w:val="20"/>
        </w:rPr>
        <w:t>I/ OPĆE ODREDBE I PREDMET UGOVORA</w:t>
      </w:r>
    </w:p>
    <w:p w:rsidR="00C50D14" w:rsidRPr="00C52579" w:rsidRDefault="00C50D14" w:rsidP="00C50D14">
      <w:pPr>
        <w:pStyle w:val="Bezproreda"/>
        <w:jc w:val="both"/>
        <w:rPr>
          <w:rFonts w:ascii="Verdana" w:hAnsi="Verdana" w:cstheme="minorHAnsi"/>
          <w:b/>
          <w:sz w:val="20"/>
          <w:szCs w:val="20"/>
        </w:rPr>
      </w:pPr>
    </w:p>
    <w:p w:rsidR="00C50D14" w:rsidRPr="00C52579" w:rsidRDefault="00C50D14" w:rsidP="00C50D14">
      <w:pPr>
        <w:pStyle w:val="Bezproreda"/>
        <w:jc w:val="both"/>
        <w:rPr>
          <w:rFonts w:ascii="Verdana" w:hAnsi="Verdana" w:cstheme="minorHAnsi"/>
          <w:b/>
          <w:sz w:val="20"/>
          <w:szCs w:val="20"/>
        </w:rPr>
      </w:pPr>
      <w:r w:rsidRPr="00C52579">
        <w:rPr>
          <w:rFonts w:ascii="Verdana" w:hAnsi="Verdana" w:cstheme="minorHAnsi"/>
          <w:b/>
          <w:sz w:val="20"/>
          <w:szCs w:val="20"/>
        </w:rPr>
        <w:t>Članak 1.</w:t>
      </w:r>
    </w:p>
    <w:p w:rsidR="00C50D14" w:rsidRPr="00C52579" w:rsidRDefault="00C50D14" w:rsidP="00FA359F">
      <w:pPr>
        <w:ind w:firstLine="708"/>
        <w:jc w:val="both"/>
        <w:rPr>
          <w:rFonts w:ascii="Verdana" w:eastAsiaTheme="minorEastAsia" w:hAnsi="Verdana" w:cstheme="minorHAnsi"/>
          <w:sz w:val="20"/>
          <w:szCs w:val="20"/>
        </w:rPr>
      </w:pPr>
      <w:r w:rsidRPr="00C52579">
        <w:rPr>
          <w:rFonts w:ascii="Verdana" w:eastAsiaTheme="minorEastAsia" w:hAnsi="Verdana" w:cstheme="minorHAnsi"/>
          <w:sz w:val="20"/>
          <w:szCs w:val="20"/>
        </w:rPr>
        <w:t xml:space="preserve">Ovaj Ugovor sklapa se na temelju Naručiteljevog poziva za dostavu ponude broj: 01- _____ 2017. godine, od ___ </w:t>
      </w:r>
      <w:r w:rsidR="00365AEF">
        <w:rPr>
          <w:rFonts w:ascii="Verdana" w:eastAsiaTheme="minorEastAsia" w:hAnsi="Verdana" w:cstheme="minorHAnsi"/>
          <w:sz w:val="20"/>
          <w:szCs w:val="20"/>
        </w:rPr>
        <w:t>studenog</w:t>
      </w:r>
      <w:r w:rsidRPr="00C52579">
        <w:rPr>
          <w:rFonts w:ascii="Verdana" w:eastAsiaTheme="minorEastAsia" w:hAnsi="Verdana" w:cstheme="minorHAnsi"/>
          <w:sz w:val="20"/>
          <w:szCs w:val="20"/>
        </w:rPr>
        <w:t xml:space="preserve"> 2017. godine, uredno dostavljene ponude Izvrši</w:t>
      </w:r>
      <w:r w:rsidR="00FA359F">
        <w:rPr>
          <w:rFonts w:ascii="Verdana" w:eastAsiaTheme="minorEastAsia" w:hAnsi="Verdana" w:cstheme="minorHAnsi"/>
          <w:sz w:val="20"/>
          <w:szCs w:val="20"/>
        </w:rPr>
        <w:t>telja broj: __________ od _____</w:t>
      </w:r>
      <w:r w:rsidR="00365AEF">
        <w:rPr>
          <w:rFonts w:ascii="Verdana" w:eastAsiaTheme="minorEastAsia" w:hAnsi="Verdana" w:cstheme="minorHAnsi"/>
          <w:sz w:val="20"/>
          <w:szCs w:val="20"/>
        </w:rPr>
        <w:t>studenog</w:t>
      </w:r>
      <w:r w:rsidRPr="00C52579">
        <w:rPr>
          <w:rFonts w:ascii="Verdana" w:eastAsiaTheme="minorEastAsia" w:hAnsi="Verdana" w:cstheme="minorHAnsi"/>
          <w:sz w:val="20"/>
          <w:szCs w:val="20"/>
        </w:rPr>
        <w:t xml:space="preserve"> 2017. godine i obavijesti/odluke o odabiru Naručitelja broj: 01- ____-2017 od ____ </w:t>
      </w:r>
      <w:r w:rsidR="00365AEF">
        <w:rPr>
          <w:rFonts w:ascii="Verdana" w:eastAsiaTheme="minorEastAsia" w:hAnsi="Verdana" w:cstheme="minorHAnsi"/>
          <w:sz w:val="20"/>
          <w:szCs w:val="20"/>
        </w:rPr>
        <w:t>studenog</w:t>
      </w:r>
      <w:r w:rsidRPr="00C52579">
        <w:rPr>
          <w:rFonts w:ascii="Verdana" w:eastAsiaTheme="minorEastAsia" w:hAnsi="Verdana" w:cstheme="minorHAnsi"/>
          <w:sz w:val="20"/>
          <w:szCs w:val="20"/>
        </w:rPr>
        <w:t xml:space="preserve"> 2017. godine.</w:t>
      </w:r>
    </w:p>
    <w:p w:rsidR="009D7981" w:rsidRDefault="00C50D14" w:rsidP="009D7981">
      <w:pPr>
        <w:pStyle w:val="Bezproreda"/>
        <w:ind w:left="-426"/>
        <w:jc w:val="both"/>
        <w:rPr>
          <w:rFonts w:ascii="Verdana" w:hAnsi="Verdana" w:cstheme="minorHAnsi"/>
          <w:sz w:val="20"/>
          <w:szCs w:val="20"/>
        </w:rPr>
      </w:pPr>
      <w:r w:rsidRPr="00C52579">
        <w:rPr>
          <w:rFonts w:ascii="Verdana" w:eastAsiaTheme="minorEastAsia" w:hAnsi="Verdana" w:cstheme="minorHAnsi"/>
          <w:sz w:val="20"/>
          <w:szCs w:val="20"/>
        </w:rPr>
        <w:tab/>
      </w:r>
      <w:r w:rsidR="009D7981">
        <w:rPr>
          <w:rFonts w:ascii="Verdana" w:eastAsiaTheme="minorEastAsia" w:hAnsi="Verdana" w:cstheme="minorHAnsi"/>
          <w:sz w:val="20"/>
          <w:szCs w:val="20"/>
        </w:rPr>
        <w:t>P</w:t>
      </w:r>
      <w:r w:rsidR="009D7981" w:rsidRPr="00DC7466">
        <w:rPr>
          <w:rFonts w:ascii="Verdana" w:hAnsi="Verdana" w:cstheme="minorHAnsi"/>
          <w:sz w:val="20"/>
          <w:szCs w:val="20"/>
        </w:rPr>
        <w:t xml:space="preserve">redmet nabave je  nabavka/kupnja (u vlasništvo naručitelja), bolničkog informacijskog </w:t>
      </w:r>
      <w:r w:rsidR="009D7981">
        <w:rPr>
          <w:rFonts w:ascii="Verdana" w:hAnsi="Verdana" w:cstheme="minorHAnsi"/>
          <w:sz w:val="20"/>
          <w:szCs w:val="20"/>
        </w:rPr>
        <w:t xml:space="preserve">     </w:t>
      </w:r>
    </w:p>
    <w:p w:rsidR="009D7981" w:rsidRDefault="009D7981" w:rsidP="009D7981">
      <w:pPr>
        <w:pStyle w:val="Bezproreda"/>
        <w:ind w:left="-426"/>
        <w:jc w:val="both"/>
        <w:rPr>
          <w:rFonts w:ascii="Verdana" w:hAnsi="Verdana" w:cstheme="minorHAnsi"/>
          <w:sz w:val="20"/>
          <w:szCs w:val="20"/>
        </w:rPr>
      </w:pPr>
      <w:r>
        <w:rPr>
          <w:rFonts w:ascii="Verdana" w:hAnsi="Verdana" w:cstheme="minorHAnsi"/>
          <w:sz w:val="20"/>
          <w:szCs w:val="20"/>
        </w:rPr>
        <w:t xml:space="preserve">      </w:t>
      </w:r>
      <w:r w:rsidRPr="00DC7466">
        <w:rPr>
          <w:rFonts w:ascii="Verdana" w:hAnsi="Verdana" w:cstheme="minorHAnsi"/>
          <w:sz w:val="20"/>
          <w:szCs w:val="20"/>
        </w:rPr>
        <w:t xml:space="preserve">sustava, implementacija (na postojeću opremu Naručitelja) i obuka radnika koji rade u </w:t>
      </w:r>
    </w:p>
    <w:p w:rsidR="009D7981" w:rsidRPr="009D7981" w:rsidRDefault="009D7981" w:rsidP="009D7981">
      <w:pPr>
        <w:pStyle w:val="Bezproreda"/>
        <w:ind w:left="-426"/>
        <w:jc w:val="both"/>
        <w:rPr>
          <w:rFonts w:ascii="Verdana" w:hAnsi="Verdana" w:cstheme="minorHAnsi"/>
          <w:sz w:val="20"/>
          <w:szCs w:val="20"/>
        </w:rPr>
      </w:pPr>
      <w:r>
        <w:rPr>
          <w:rFonts w:ascii="Verdana" w:hAnsi="Verdana" w:cstheme="minorHAnsi"/>
          <w:sz w:val="20"/>
          <w:szCs w:val="20"/>
        </w:rPr>
        <w:t xml:space="preserve">      </w:t>
      </w:r>
      <w:r w:rsidRPr="00DC7466">
        <w:rPr>
          <w:rFonts w:ascii="Verdana" w:hAnsi="Verdana" w:cstheme="minorHAnsi"/>
          <w:sz w:val="20"/>
          <w:szCs w:val="20"/>
        </w:rPr>
        <w:t xml:space="preserve">sustavu. </w:t>
      </w:r>
    </w:p>
    <w:p w:rsidR="00C50D14" w:rsidRPr="00C52579" w:rsidRDefault="00C50D14" w:rsidP="00C50D14">
      <w:pPr>
        <w:jc w:val="both"/>
        <w:rPr>
          <w:rFonts w:ascii="Verdana" w:eastAsiaTheme="minorEastAsia" w:hAnsi="Verdana" w:cstheme="minorHAnsi"/>
          <w:sz w:val="20"/>
          <w:szCs w:val="20"/>
        </w:rPr>
      </w:pPr>
      <w:r w:rsidRPr="00C52579">
        <w:rPr>
          <w:rFonts w:ascii="Verdana" w:eastAsiaTheme="minorEastAsia" w:hAnsi="Verdana" w:cstheme="minorHAnsi"/>
          <w:sz w:val="20"/>
          <w:szCs w:val="20"/>
        </w:rPr>
        <w:tab/>
        <w:t>Poziv za dostavu ponuda, ponuda Izvršitelja s troškovnikom i obavijest/odluka o odabiru, iz prethodnog stavka ovog članka, nalaze se uz ovaj ugovor i njegov su sastavni dio.</w:t>
      </w:r>
    </w:p>
    <w:p w:rsidR="00C50D14" w:rsidRPr="00C52579" w:rsidRDefault="00C50D14" w:rsidP="00C50D14">
      <w:pPr>
        <w:jc w:val="both"/>
        <w:rPr>
          <w:rFonts w:ascii="Verdana" w:hAnsi="Verdana" w:cstheme="minorHAnsi"/>
          <w:bCs/>
          <w:sz w:val="20"/>
          <w:szCs w:val="20"/>
          <w:lang w:eastAsia="en-US"/>
        </w:rPr>
      </w:pPr>
    </w:p>
    <w:p w:rsidR="00C50D14" w:rsidRPr="00C52579" w:rsidRDefault="00C50D14" w:rsidP="00C50D14">
      <w:pPr>
        <w:pStyle w:val="Bezproreda"/>
        <w:jc w:val="both"/>
        <w:rPr>
          <w:rFonts w:ascii="Verdana" w:hAnsi="Verdana" w:cstheme="minorHAnsi"/>
          <w:b/>
          <w:sz w:val="20"/>
          <w:szCs w:val="20"/>
        </w:rPr>
      </w:pPr>
      <w:r w:rsidRPr="00C52579">
        <w:rPr>
          <w:rFonts w:ascii="Verdana" w:hAnsi="Verdana" w:cstheme="minorHAnsi"/>
          <w:b/>
          <w:sz w:val="20"/>
          <w:szCs w:val="20"/>
        </w:rPr>
        <w:t>Članak 2.</w:t>
      </w:r>
    </w:p>
    <w:p w:rsidR="00C50D14" w:rsidRPr="00771F8C" w:rsidRDefault="00C50D14" w:rsidP="00C50D14">
      <w:pPr>
        <w:pStyle w:val="Bezproreda"/>
        <w:jc w:val="both"/>
        <w:rPr>
          <w:rFonts w:ascii="Verdana" w:hAnsi="Verdana" w:cstheme="minorHAnsi"/>
          <w:color w:val="FF0000"/>
          <w:sz w:val="20"/>
          <w:szCs w:val="20"/>
        </w:rPr>
      </w:pPr>
      <w:r w:rsidRPr="00C52579">
        <w:rPr>
          <w:rFonts w:ascii="Verdana" w:hAnsi="Verdana" w:cstheme="minorHAnsi"/>
          <w:sz w:val="20"/>
          <w:szCs w:val="20"/>
        </w:rPr>
        <w:tab/>
      </w:r>
      <w:r w:rsidRPr="00340016">
        <w:rPr>
          <w:rFonts w:ascii="Verdana" w:hAnsi="Verdana" w:cstheme="minorHAnsi"/>
          <w:sz w:val="20"/>
          <w:szCs w:val="20"/>
        </w:rPr>
        <w:t xml:space="preserve">Predmet Ugovora je  nabavka/kupnja, uvođenje/implementacija (na postojeću opremu Naručitelja), korištenje, obuka radnika koji rade u sustavu i održavanje paketa aplikativnih informatičkih programa u svrhu praćenja i upravljanja </w:t>
      </w:r>
      <w:r w:rsidR="005C779D" w:rsidRPr="00340016">
        <w:rPr>
          <w:rFonts w:ascii="Verdana" w:hAnsi="Verdana" w:cstheme="minorHAnsi"/>
          <w:sz w:val="20"/>
          <w:szCs w:val="20"/>
        </w:rPr>
        <w:t xml:space="preserve">bolničkog informacijskog sustava </w:t>
      </w:r>
      <w:r w:rsidRPr="00340016">
        <w:rPr>
          <w:rFonts w:ascii="Verdana" w:hAnsi="Verdana" w:cstheme="minorHAnsi"/>
          <w:sz w:val="20"/>
          <w:szCs w:val="20"/>
        </w:rPr>
        <w:t>Naručitelja (funkcionalno, zakonsko, adaptivno i razvojno održavanje), sve sukladno dokumentaciji za nadmetanje (posebno tehničkoj specifikaciji s troškovnikom), do pune gotovosti i funkcionalnosti.</w:t>
      </w:r>
    </w:p>
    <w:p w:rsidR="00C50D14" w:rsidRPr="00340016"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r>
      <w:r w:rsidRPr="00340016">
        <w:rPr>
          <w:rFonts w:ascii="Verdana" w:hAnsi="Verdana" w:cstheme="minorHAnsi"/>
          <w:sz w:val="20"/>
          <w:szCs w:val="20"/>
        </w:rPr>
        <w:t xml:space="preserve">Ugovorne strane složno utvrđuju da je predmet nabave iz prethodnog stavka - paket </w:t>
      </w:r>
      <w:r w:rsidR="00365AEF" w:rsidRPr="00340016">
        <w:rPr>
          <w:rFonts w:ascii="Verdana" w:hAnsi="Verdana" w:cstheme="minorHAnsi"/>
          <w:sz w:val="20"/>
          <w:szCs w:val="20"/>
        </w:rPr>
        <w:t>bolničkog informacijskog sustava</w:t>
      </w:r>
      <w:r w:rsidRPr="00340016">
        <w:rPr>
          <w:rFonts w:ascii="Verdana" w:hAnsi="Verdana" w:cstheme="minorHAnsi"/>
          <w:sz w:val="20"/>
          <w:szCs w:val="20"/>
        </w:rPr>
        <w:t xml:space="preserve"> (u daljnjem tekstu: </w:t>
      </w:r>
      <w:r w:rsidR="00365AEF" w:rsidRPr="00340016">
        <w:rPr>
          <w:rFonts w:ascii="Verdana" w:hAnsi="Verdana" w:cstheme="minorHAnsi"/>
          <w:sz w:val="20"/>
          <w:szCs w:val="20"/>
        </w:rPr>
        <w:t>BIS</w:t>
      </w:r>
      <w:r w:rsidRPr="00340016">
        <w:rPr>
          <w:rFonts w:ascii="Verdana" w:hAnsi="Verdana" w:cstheme="minorHAnsi"/>
          <w:sz w:val="20"/>
          <w:szCs w:val="20"/>
        </w:rPr>
        <w:t>), koji predstavlja skup računalnih programa za elektronsko prikupljanje/unos i obradu podataka, memoriranje i pohranu istih u odgovarajuće baze podataka, pretraživanje baza podataka, te korištenje memoriranih/pohranjenih podataka</w:t>
      </w:r>
      <w:r w:rsidR="0042331E" w:rsidRPr="00340016">
        <w:rPr>
          <w:rFonts w:ascii="Verdana" w:hAnsi="Verdana" w:cstheme="minorHAnsi"/>
          <w:sz w:val="20"/>
          <w:szCs w:val="20"/>
        </w:rPr>
        <w:t xml:space="preserve"> </w:t>
      </w:r>
      <w:r w:rsidRPr="00340016">
        <w:rPr>
          <w:rFonts w:ascii="Verdana" w:hAnsi="Verdana" w:cstheme="minorHAnsi"/>
          <w:sz w:val="20"/>
          <w:szCs w:val="20"/>
        </w:rPr>
        <w:t>prema potrebama Naručitelja.</w:t>
      </w:r>
    </w:p>
    <w:p w:rsidR="00C50D14" w:rsidRPr="00C52579" w:rsidRDefault="00C50D14" w:rsidP="00C50D14">
      <w:pPr>
        <w:pStyle w:val="Bezproreda"/>
        <w:jc w:val="both"/>
        <w:rPr>
          <w:rFonts w:ascii="Verdana" w:hAnsi="Verdana" w:cstheme="minorHAnsi"/>
          <w:b/>
          <w:sz w:val="20"/>
          <w:szCs w:val="20"/>
        </w:rPr>
      </w:pPr>
      <w:r w:rsidRPr="00771F8C">
        <w:rPr>
          <w:rFonts w:ascii="Verdana" w:hAnsi="Verdana" w:cstheme="minorHAnsi"/>
          <w:color w:val="FF0000"/>
          <w:sz w:val="20"/>
          <w:szCs w:val="20"/>
        </w:rPr>
        <w:tab/>
      </w:r>
      <w:r w:rsidRPr="00C52579">
        <w:rPr>
          <w:rFonts w:ascii="Verdana" w:hAnsi="Verdana" w:cstheme="minorHAnsi"/>
          <w:b/>
          <w:sz w:val="20"/>
          <w:szCs w:val="20"/>
        </w:rPr>
        <w:t>Članak 3.</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 xml:space="preserve">Isporučitelj jamči da je stvarni autor i </w:t>
      </w:r>
      <w:r w:rsidRPr="009D7981">
        <w:rPr>
          <w:rFonts w:ascii="Verdana" w:hAnsi="Verdana" w:cstheme="minorHAnsi"/>
          <w:sz w:val="20"/>
          <w:szCs w:val="20"/>
        </w:rPr>
        <w:t xml:space="preserve">vlasnik </w:t>
      </w:r>
      <w:r w:rsidR="000708F0" w:rsidRPr="009D7981">
        <w:rPr>
          <w:rFonts w:ascii="Verdana" w:hAnsi="Verdana" w:cstheme="minorHAnsi"/>
          <w:sz w:val="20"/>
          <w:szCs w:val="20"/>
        </w:rPr>
        <w:t>predmeta nabave</w:t>
      </w:r>
      <w:r w:rsidRPr="00C52579">
        <w:rPr>
          <w:rFonts w:ascii="Verdana" w:hAnsi="Verdana" w:cstheme="minorHAnsi"/>
          <w:sz w:val="20"/>
          <w:szCs w:val="20"/>
        </w:rPr>
        <w:t>, te da ne postoje nikakva ograničenja ili zapreke za njegovo uvođenje i slobodno korištenje kod Naručitelja.</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lastRenderedPageBreak/>
        <w:tab/>
        <w:t xml:space="preserve">Isporučitelj se obvezuje Naručitelju omogućiti nesmetan svakodnevan rad i uredno </w:t>
      </w:r>
      <w:r w:rsidRPr="009D7981">
        <w:rPr>
          <w:rFonts w:ascii="Verdana" w:hAnsi="Verdana" w:cstheme="minorHAnsi"/>
          <w:sz w:val="20"/>
          <w:szCs w:val="20"/>
        </w:rPr>
        <w:t xml:space="preserve">korištenje AP-a </w:t>
      </w:r>
      <w:r w:rsidRPr="00C52579">
        <w:rPr>
          <w:rFonts w:ascii="Verdana" w:hAnsi="Verdana" w:cstheme="minorHAnsi"/>
          <w:sz w:val="20"/>
          <w:szCs w:val="20"/>
        </w:rPr>
        <w:t>u svrhu provođenja ažurnih poslovnih aktivnosti i realizacije poslovnih ciljeva.</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 xml:space="preserve">Mogućnost svakodobnog urednog korištenja </w:t>
      </w:r>
      <w:r w:rsidRPr="009D7981">
        <w:rPr>
          <w:rFonts w:ascii="Verdana" w:hAnsi="Verdana" w:cstheme="minorHAnsi"/>
          <w:sz w:val="20"/>
          <w:szCs w:val="20"/>
        </w:rPr>
        <w:t xml:space="preserve">AP-a </w:t>
      </w:r>
      <w:r w:rsidRPr="00C52579">
        <w:rPr>
          <w:rFonts w:ascii="Verdana" w:hAnsi="Verdana" w:cstheme="minorHAnsi"/>
          <w:sz w:val="20"/>
          <w:szCs w:val="20"/>
        </w:rPr>
        <w:t xml:space="preserve">podrazumijeva svakodobnu besprijekornu funkcionalnost i dostupnost za korištenje svakog pojedinog ugovorenog modula. </w:t>
      </w:r>
    </w:p>
    <w:p w:rsidR="00C50D14" w:rsidRPr="00C52579" w:rsidRDefault="00C50D14" w:rsidP="00C50D14">
      <w:pPr>
        <w:pStyle w:val="Bezproreda"/>
        <w:jc w:val="both"/>
        <w:rPr>
          <w:rFonts w:ascii="Verdana" w:hAnsi="Verdana" w:cstheme="minorHAnsi"/>
          <w:b/>
          <w:sz w:val="20"/>
          <w:szCs w:val="20"/>
        </w:rPr>
      </w:pP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r>
      <w:r w:rsidRPr="00C52579">
        <w:rPr>
          <w:rFonts w:ascii="Verdana" w:hAnsi="Verdana" w:cstheme="minorHAnsi"/>
          <w:b/>
          <w:i/>
          <w:sz w:val="20"/>
          <w:szCs w:val="20"/>
        </w:rPr>
        <w:t>II/ CIJENA ROBE/USLUGE I UVJETI PLAĆANJA</w:t>
      </w:r>
    </w:p>
    <w:p w:rsidR="00C50D14" w:rsidRPr="00C52579" w:rsidRDefault="00C50D14" w:rsidP="00C50D14">
      <w:pPr>
        <w:pStyle w:val="Bezproreda"/>
        <w:jc w:val="both"/>
        <w:rPr>
          <w:rFonts w:ascii="Verdana" w:hAnsi="Verdana" w:cstheme="minorHAnsi"/>
          <w:sz w:val="20"/>
          <w:szCs w:val="20"/>
        </w:rPr>
      </w:pPr>
    </w:p>
    <w:p w:rsidR="00C50D14" w:rsidRPr="00C52579" w:rsidRDefault="00C50D14" w:rsidP="00C50D14">
      <w:pPr>
        <w:jc w:val="both"/>
        <w:rPr>
          <w:rFonts w:ascii="Verdana" w:hAnsi="Verdana" w:cstheme="minorHAnsi"/>
          <w:b/>
          <w:bCs/>
          <w:sz w:val="20"/>
          <w:szCs w:val="20"/>
        </w:rPr>
      </w:pPr>
      <w:r w:rsidRPr="00C52579">
        <w:rPr>
          <w:rFonts w:ascii="Verdana" w:hAnsi="Verdana" w:cstheme="minorHAnsi"/>
          <w:b/>
          <w:bCs/>
          <w:sz w:val="20"/>
          <w:szCs w:val="20"/>
        </w:rPr>
        <w:t>Članak 4.</w:t>
      </w:r>
    </w:p>
    <w:p w:rsidR="00C50D14" w:rsidRPr="00C52579" w:rsidRDefault="00C50D14" w:rsidP="00C50D14">
      <w:pPr>
        <w:jc w:val="both"/>
        <w:rPr>
          <w:rFonts w:ascii="Verdana" w:hAnsi="Verdana" w:cstheme="minorHAnsi"/>
          <w:sz w:val="20"/>
          <w:szCs w:val="20"/>
        </w:rPr>
      </w:pPr>
      <w:r w:rsidRPr="00C52579">
        <w:rPr>
          <w:rFonts w:ascii="Verdana" w:hAnsi="Verdana" w:cstheme="minorHAnsi"/>
          <w:b/>
          <w:bCs/>
          <w:sz w:val="20"/>
          <w:szCs w:val="20"/>
        </w:rPr>
        <w:tab/>
      </w:r>
      <w:r w:rsidRPr="00C52579">
        <w:rPr>
          <w:rFonts w:ascii="Verdana" w:hAnsi="Verdana" w:cstheme="minorHAnsi"/>
          <w:sz w:val="20"/>
          <w:szCs w:val="20"/>
        </w:rPr>
        <w:t xml:space="preserve">Ugovorna vrijednost nabave iz članka 2. ovog ugovora i održavanje programa do 31. prosinca 2017. godine iznosi __________ kuna (slovima: ____________________ kuna).                                                                                                                                                                                                                                                                                                                                                                                                                                                                                                                                                                                                                                                                                                                                                                                                                                                                                                                                                                                                                                                                                                                                                                                                                                                                                                                                                                                               </w:t>
      </w:r>
    </w:p>
    <w:p w:rsidR="00C50D14" w:rsidRPr="00C52579" w:rsidRDefault="00C50D14" w:rsidP="00C50D14">
      <w:pPr>
        <w:jc w:val="both"/>
        <w:rPr>
          <w:rFonts w:ascii="Verdana" w:hAnsi="Verdana" w:cstheme="minorHAnsi"/>
          <w:sz w:val="20"/>
          <w:szCs w:val="20"/>
        </w:rPr>
      </w:pPr>
      <w:r w:rsidRPr="00C52579">
        <w:rPr>
          <w:rFonts w:ascii="Verdana" w:hAnsi="Verdana" w:cstheme="minorHAnsi"/>
          <w:sz w:val="20"/>
          <w:szCs w:val="20"/>
        </w:rPr>
        <w:tab/>
        <w:t>U navedenu cijenu nije uključen PDV, koji iznosi __________ kuna pa ukupna cijena s PDV-om iznosi _____________ kuna (slovima: ___________________________ kuna).</w:t>
      </w:r>
    </w:p>
    <w:p w:rsidR="00C50D14" w:rsidRPr="00C52579" w:rsidRDefault="00C50D14" w:rsidP="00C50D14">
      <w:pPr>
        <w:jc w:val="both"/>
        <w:rPr>
          <w:rFonts w:ascii="Verdana" w:hAnsi="Verdana" w:cstheme="minorHAnsi"/>
          <w:sz w:val="20"/>
          <w:szCs w:val="20"/>
        </w:rPr>
      </w:pPr>
      <w:r w:rsidRPr="00C52579">
        <w:rPr>
          <w:rFonts w:ascii="Verdana" w:hAnsi="Verdana" w:cstheme="minorHAnsi"/>
          <w:sz w:val="20"/>
          <w:szCs w:val="20"/>
        </w:rPr>
        <w:tab/>
        <w:t>Na ugovornu vrijednost radova ne mogu utjecati eventualne promjene okolnosti na bilo kojoj od ugovornih strana, kao ni okolnosti koje su bez utjecaja bilo koje od ugovornih strana.</w:t>
      </w:r>
    </w:p>
    <w:p w:rsidR="00C50D14" w:rsidRPr="00C52579" w:rsidRDefault="00C50D14" w:rsidP="00C50D14">
      <w:pPr>
        <w:jc w:val="both"/>
        <w:rPr>
          <w:rFonts w:ascii="Verdana" w:hAnsi="Verdana" w:cstheme="minorHAnsi"/>
          <w:b/>
          <w:bCs/>
          <w:sz w:val="20"/>
          <w:szCs w:val="20"/>
        </w:rPr>
      </w:pPr>
      <w:r w:rsidRPr="00C52579">
        <w:rPr>
          <w:rFonts w:ascii="Verdana" w:hAnsi="Verdana" w:cstheme="minorHAnsi"/>
          <w:sz w:val="20"/>
          <w:szCs w:val="20"/>
        </w:rPr>
        <w:tab/>
        <w:t xml:space="preserve">Ugovorne strane sporazumno utvrđuju </w:t>
      </w:r>
      <w:r w:rsidRPr="00C52579">
        <w:rPr>
          <w:rFonts w:ascii="Verdana" w:hAnsi="Verdana" w:cstheme="minorHAnsi"/>
          <w:bCs/>
          <w:sz w:val="20"/>
          <w:szCs w:val="20"/>
        </w:rPr>
        <w:t>da je cijena iz ovog članka fiksna i nepromjenjiva.</w:t>
      </w:r>
    </w:p>
    <w:p w:rsidR="00C50D14" w:rsidRPr="00C52579" w:rsidRDefault="00C50D14" w:rsidP="00C50D14">
      <w:pPr>
        <w:jc w:val="both"/>
        <w:rPr>
          <w:rFonts w:ascii="Verdana" w:hAnsi="Verdana" w:cstheme="minorHAnsi"/>
          <w:bCs/>
          <w:sz w:val="20"/>
          <w:szCs w:val="20"/>
        </w:rPr>
      </w:pPr>
      <w:r w:rsidRPr="00C52579">
        <w:rPr>
          <w:rFonts w:ascii="Verdana" w:hAnsi="Verdana" w:cstheme="minorHAnsi"/>
          <w:b/>
          <w:bCs/>
          <w:sz w:val="20"/>
          <w:szCs w:val="20"/>
        </w:rPr>
        <w:tab/>
      </w:r>
      <w:r w:rsidRPr="00C52579">
        <w:rPr>
          <w:rFonts w:ascii="Verdana" w:hAnsi="Verdana" w:cstheme="minorHAnsi"/>
          <w:b/>
          <w:bCs/>
          <w:color w:val="FF0000"/>
          <w:sz w:val="20"/>
          <w:szCs w:val="20"/>
        </w:rPr>
        <w:tab/>
      </w:r>
    </w:p>
    <w:p w:rsidR="00C50D14" w:rsidRPr="00C52579" w:rsidRDefault="00C50D14" w:rsidP="00C50D14">
      <w:pPr>
        <w:jc w:val="both"/>
        <w:rPr>
          <w:rFonts w:ascii="Verdana" w:hAnsi="Verdana" w:cstheme="minorHAnsi"/>
          <w:b/>
          <w:bCs/>
          <w:sz w:val="20"/>
          <w:szCs w:val="20"/>
        </w:rPr>
      </w:pPr>
      <w:r w:rsidRPr="00C52579">
        <w:rPr>
          <w:rFonts w:ascii="Verdana" w:hAnsi="Verdana" w:cstheme="minorHAnsi"/>
          <w:b/>
          <w:bCs/>
          <w:sz w:val="20"/>
          <w:szCs w:val="20"/>
        </w:rPr>
        <w:t>Članak 5.</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bCs/>
          <w:sz w:val="20"/>
          <w:szCs w:val="20"/>
        </w:rPr>
        <w:tab/>
        <w:t xml:space="preserve">Plaćanje se obavlja od strane Zadarske županije (iz sredstava za decentralizirane funkcije zdravstva i socijalne skrbi za 2017. godinu) u roku od </w:t>
      </w:r>
      <w:r w:rsidRPr="00C52579">
        <w:rPr>
          <w:rFonts w:ascii="Verdana" w:hAnsi="Verdana" w:cstheme="minorHAnsi"/>
          <w:sz w:val="20"/>
          <w:szCs w:val="20"/>
        </w:rPr>
        <w:t xml:space="preserve"> 60 dana od dana primitka računa kod Naručitelja, odnosno prema dinamici plaćanja Zadarske župan</w:t>
      </w:r>
      <w:r w:rsidR="00960B6E">
        <w:rPr>
          <w:rFonts w:ascii="Verdana" w:hAnsi="Verdana" w:cstheme="minorHAnsi"/>
          <w:sz w:val="20"/>
          <w:szCs w:val="20"/>
        </w:rPr>
        <w:t>i</w:t>
      </w:r>
      <w:r w:rsidRPr="00C52579">
        <w:rPr>
          <w:rFonts w:ascii="Verdana" w:hAnsi="Verdana" w:cstheme="minorHAnsi"/>
          <w:sz w:val="20"/>
          <w:szCs w:val="20"/>
        </w:rPr>
        <w:t>je.</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Plaćanje će se izvršiti na osnovi ispostavljene fakture na žiro račun Isporučitelja usluge IBAN HR __________________  otvoren kod __________________________ banke.</w:t>
      </w:r>
    </w:p>
    <w:p w:rsidR="00C50D14" w:rsidRPr="00C52579" w:rsidRDefault="00C50D14" w:rsidP="00C50D14">
      <w:pPr>
        <w:pStyle w:val="Bezproreda"/>
        <w:jc w:val="both"/>
        <w:rPr>
          <w:rFonts w:ascii="Verdana" w:hAnsi="Verdana" w:cstheme="minorHAnsi"/>
          <w:color w:val="00B050"/>
          <w:sz w:val="20"/>
          <w:szCs w:val="20"/>
        </w:rPr>
      </w:pPr>
      <w:r w:rsidRPr="00C52579">
        <w:rPr>
          <w:rFonts w:ascii="Verdana" w:hAnsi="Verdana" w:cstheme="minorHAnsi"/>
          <w:sz w:val="20"/>
          <w:szCs w:val="20"/>
        </w:rPr>
        <w:tab/>
        <w:t>U slučaju nepoštivanja rokova plaćanja Isporučitelj zadržava pravo obračunati zakonsku zateznu kamatu</w:t>
      </w:r>
      <w:r w:rsidRPr="00C52579">
        <w:rPr>
          <w:rFonts w:ascii="Verdana" w:hAnsi="Verdana" w:cstheme="minorHAnsi"/>
          <w:color w:val="00B050"/>
          <w:sz w:val="20"/>
          <w:szCs w:val="20"/>
        </w:rPr>
        <w:t xml:space="preserve">. </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Za sve usluge koje nisu navedene u članku 2. ovog ugovora, Naručitelj će Isporučitelju izdati posebnu narudžbu i posebno platiti, jer one nisu uključene u cijenu iz točke 3. Ugovora.</w:t>
      </w:r>
    </w:p>
    <w:p w:rsidR="00C50D14" w:rsidRPr="00C52579" w:rsidRDefault="00C50D14" w:rsidP="00C50D14">
      <w:pPr>
        <w:pStyle w:val="Bezproreda"/>
        <w:jc w:val="both"/>
        <w:rPr>
          <w:rFonts w:ascii="Verdana" w:hAnsi="Verdana" w:cstheme="minorHAnsi"/>
          <w:b/>
          <w:i/>
          <w:sz w:val="20"/>
          <w:szCs w:val="20"/>
        </w:rPr>
      </w:pPr>
    </w:p>
    <w:p w:rsidR="00C50D14" w:rsidRPr="00C52579" w:rsidRDefault="00C50D14" w:rsidP="00C50D14">
      <w:pPr>
        <w:pStyle w:val="Bezproreda"/>
        <w:jc w:val="both"/>
        <w:rPr>
          <w:rFonts w:ascii="Verdana" w:hAnsi="Verdana" w:cstheme="minorHAnsi"/>
          <w:b/>
          <w:i/>
          <w:sz w:val="20"/>
          <w:szCs w:val="20"/>
        </w:rPr>
      </w:pPr>
      <w:r w:rsidRPr="00C52579">
        <w:rPr>
          <w:rFonts w:ascii="Verdana" w:hAnsi="Verdana" w:cstheme="minorHAnsi"/>
          <w:b/>
          <w:i/>
          <w:sz w:val="20"/>
          <w:szCs w:val="20"/>
        </w:rPr>
        <w:t xml:space="preserve">III/ MJESTO I ROK IZVRŠENJA NABAVE </w:t>
      </w:r>
    </w:p>
    <w:p w:rsidR="00C50D14" w:rsidRPr="00C52579" w:rsidRDefault="00C50D14" w:rsidP="00C50D14">
      <w:pPr>
        <w:jc w:val="both"/>
        <w:rPr>
          <w:rFonts w:ascii="Verdana" w:hAnsi="Verdana" w:cstheme="minorHAnsi"/>
          <w:b/>
          <w:bCs/>
          <w:sz w:val="20"/>
          <w:szCs w:val="20"/>
        </w:rPr>
      </w:pPr>
    </w:p>
    <w:p w:rsidR="00C50D14" w:rsidRPr="00C52579" w:rsidRDefault="00C50D14" w:rsidP="00C50D14">
      <w:pPr>
        <w:jc w:val="both"/>
        <w:rPr>
          <w:rFonts w:ascii="Verdana" w:hAnsi="Verdana" w:cstheme="minorHAnsi"/>
          <w:b/>
          <w:bCs/>
          <w:sz w:val="20"/>
          <w:szCs w:val="20"/>
        </w:rPr>
      </w:pPr>
      <w:r w:rsidRPr="00C52579">
        <w:rPr>
          <w:rFonts w:ascii="Verdana" w:hAnsi="Verdana" w:cstheme="minorHAnsi"/>
          <w:b/>
          <w:bCs/>
          <w:sz w:val="20"/>
          <w:szCs w:val="20"/>
        </w:rPr>
        <w:t>Članak 6.</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Mjesto isporuke robe/usluge je prostor Specijalne bolnica za ortopediju, Biograd na Moru, Zadarska 62 (Upravna zgrada bolnice i drugi potrebni prostori).</w:t>
      </w:r>
    </w:p>
    <w:p w:rsidR="00C50D14" w:rsidRDefault="00C50D14" w:rsidP="00C50D14">
      <w:pPr>
        <w:pStyle w:val="Bezproreda"/>
        <w:jc w:val="both"/>
        <w:rPr>
          <w:rFonts w:ascii="Verdana" w:hAnsi="Verdana" w:cstheme="minorHAnsi"/>
          <w:sz w:val="20"/>
          <w:szCs w:val="20"/>
        </w:rPr>
      </w:pPr>
    </w:p>
    <w:p w:rsidR="00C50D14" w:rsidRPr="00C52579" w:rsidRDefault="00C50D14" w:rsidP="00C50D14">
      <w:pPr>
        <w:pStyle w:val="Bezproreda"/>
        <w:jc w:val="both"/>
        <w:rPr>
          <w:rFonts w:ascii="Verdana" w:hAnsi="Verdana" w:cstheme="minorHAnsi"/>
          <w:sz w:val="20"/>
          <w:szCs w:val="20"/>
        </w:rPr>
      </w:pPr>
    </w:p>
    <w:p w:rsidR="00C50D14" w:rsidRPr="00C52579" w:rsidRDefault="00C50D14" w:rsidP="00C50D14">
      <w:pPr>
        <w:jc w:val="both"/>
        <w:rPr>
          <w:rFonts w:ascii="Verdana" w:hAnsi="Verdana" w:cstheme="minorHAnsi"/>
          <w:b/>
          <w:bCs/>
          <w:sz w:val="20"/>
          <w:szCs w:val="20"/>
        </w:rPr>
      </w:pPr>
      <w:r w:rsidRPr="00C52579">
        <w:rPr>
          <w:rFonts w:ascii="Verdana" w:hAnsi="Verdana" w:cstheme="minorHAnsi"/>
          <w:b/>
          <w:bCs/>
          <w:sz w:val="20"/>
          <w:szCs w:val="20"/>
        </w:rPr>
        <w:t>Članak 7.</w:t>
      </w:r>
    </w:p>
    <w:p w:rsidR="00C50D14" w:rsidRPr="000708F0" w:rsidRDefault="00C50D14" w:rsidP="00C50D14">
      <w:pPr>
        <w:pStyle w:val="Bezproreda"/>
        <w:jc w:val="both"/>
        <w:rPr>
          <w:rFonts w:ascii="Verdana" w:hAnsi="Verdana" w:cstheme="minorHAnsi"/>
          <w:color w:val="000000" w:themeColor="text1"/>
          <w:sz w:val="20"/>
          <w:szCs w:val="20"/>
        </w:rPr>
      </w:pPr>
      <w:r w:rsidRPr="00C52579">
        <w:rPr>
          <w:rFonts w:ascii="Verdana" w:hAnsi="Verdana" w:cstheme="minorHAnsi"/>
          <w:sz w:val="20"/>
          <w:szCs w:val="20"/>
        </w:rPr>
        <w:tab/>
        <w:t xml:space="preserve">Ugovorne strane složno utvrđuju da je Isporučitelj prije potpisivanja ovog ugovora u potpunosti upoznat s funkcioniranjem bolničkog poslovnog informacijskog sustava, kao i s funkcioniranjem sustava u cijelosti, te da se obvezuje isporuku programa i njegovu integraciju/implementaciju izvršiti u roku od 30 (trideset) radnih dana od dana potpisa ovog Ugovora, uz potpunu koordinaciju stručnog dijela s </w:t>
      </w:r>
      <w:r w:rsidRPr="000708F0">
        <w:rPr>
          <w:rFonts w:ascii="Verdana" w:hAnsi="Verdana" w:cstheme="minorHAnsi"/>
          <w:color w:val="000000" w:themeColor="text1"/>
          <w:sz w:val="20"/>
          <w:szCs w:val="20"/>
        </w:rPr>
        <w:t xml:space="preserve">rukovoditeljem </w:t>
      </w:r>
      <w:r w:rsidR="0042331E" w:rsidRPr="000708F0">
        <w:rPr>
          <w:rFonts w:ascii="Verdana" w:hAnsi="Verdana" w:cstheme="minorHAnsi"/>
          <w:color w:val="000000" w:themeColor="text1"/>
          <w:sz w:val="20"/>
          <w:szCs w:val="20"/>
        </w:rPr>
        <w:t>Tehničke službe.</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 xml:space="preserve">Ugovorne strane utvrđuju da će se program s obukom osoblja uvoditi postupno za svaki pojedini modul radi lakšeg uvođenja u posao osoba koje će ga koristiti. </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Ukoliko Naručitelj,  tijekom roka od dva mjeseca od dana potpunog preuzimanja AP-a ocjeni da  AP ne udovoljava njegovim potrebama,  slobodan je jednostrano  otkazati ovaj Ugovori bez otkaznog roka, te nema nikakvih obveza plaćanja prema Isporučitelju.</w:t>
      </w:r>
    </w:p>
    <w:p w:rsidR="00C50D14" w:rsidRPr="00C52579" w:rsidRDefault="00C50D14" w:rsidP="00C50D14">
      <w:pPr>
        <w:pStyle w:val="Bezproreda"/>
        <w:jc w:val="both"/>
        <w:rPr>
          <w:rFonts w:ascii="Verdana" w:hAnsi="Verdana" w:cstheme="minorHAnsi"/>
          <w:color w:val="00B0F0"/>
          <w:sz w:val="20"/>
          <w:szCs w:val="20"/>
        </w:rPr>
      </w:pPr>
      <w:r w:rsidRPr="00C52579">
        <w:rPr>
          <w:rFonts w:ascii="Verdana" w:hAnsi="Verdana" w:cstheme="minorHAnsi"/>
          <w:color w:val="00B0F0"/>
          <w:sz w:val="20"/>
          <w:szCs w:val="20"/>
        </w:rPr>
        <w:tab/>
      </w:r>
      <w:r w:rsidRPr="00C52579">
        <w:rPr>
          <w:rFonts w:ascii="Verdana" w:hAnsi="Verdana" w:cstheme="minorHAnsi"/>
          <w:sz w:val="20"/>
          <w:szCs w:val="20"/>
        </w:rPr>
        <w:t xml:space="preserve">Rok iz stavka 1. ovog članka može se produžiti samo u slučaju više sile (potres, poplava i slično), što će ugovorne strane utvrđivati zajednički i rješavati dogovorom u pisanom obliku.  </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lastRenderedPageBreak/>
        <w:tab/>
        <w:t>Za slučaj da Isporučitelj ne ispuni u cijelosti/do kraja svoju obvezu iz članka 2. ovog Ugovora, uskratit će mu se plaćanje ugovorenog iznosa u cijelosti iz razloga što s djelomično isporučenim i implementiranim programom nije moguće ostvariti tražene učinke.</w:t>
      </w:r>
      <w:r w:rsidRPr="00C52579">
        <w:rPr>
          <w:rFonts w:ascii="Verdana" w:hAnsi="Verdana" w:cstheme="minorHAnsi"/>
          <w:sz w:val="20"/>
          <w:szCs w:val="20"/>
        </w:rPr>
        <w:tab/>
      </w:r>
    </w:p>
    <w:p w:rsidR="00C50D14" w:rsidRPr="00C52579" w:rsidRDefault="00C50D14" w:rsidP="00C50D14">
      <w:pPr>
        <w:pStyle w:val="Bezproreda"/>
        <w:jc w:val="both"/>
        <w:rPr>
          <w:rFonts w:ascii="Verdana" w:hAnsi="Verdana" w:cstheme="minorHAnsi"/>
          <w:b/>
          <w:i/>
          <w:sz w:val="20"/>
          <w:szCs w:val="20"/>
        </w:rPr>
      </w:pPr>
    </w:p>
    <w:p w:rsidR="00C50D14" w:rsidRPr="00C52579" w:rsidRDefault="00C50D14" w:rsidP="00C50D14">
      <w:pPr>
        <w:pStyle w:val="Bezproreda"/>
        <w:jc w:val="both"/>
        <w:rPr>
          <w:rFonts w:ascii="Verdana" w:hAnsi="Verdana" w:cstheme="minorHAnsi"/>
          <w:b/>
          <w:i/>
          <w:sz w:val="20"/>
          <w:szCs w:val="20"/>
        </w:rPr>
      </w:pPr>
      <w:r w:rsidRPr="00C52579">
        <w:rPr>
          <w:rFonts w:ascii="Verdana" w:hAnsi="Verdana" w:cstheme="minorHAnsi"/>
          <w:b/>
          <w:i/>
          <w:sz w:val="20"/>
          <w:szCs w:val="20"/>
        </w:rPr>
        <w:t>IV/ PRAVA I OBVEZE UGOVORNIH STRANA</w:t>
      </w:r>
    </w:p>
    <w:p w:rsidR="00C50D14" w:rsidRPr="00C52579" w:rsidRDefault="00C50D14" w:rsidP="00C50D14">
      <w:pPr>
        <w:pStyle w:val="Bezproreda"/>
        <w:jc w:val="both"/>
        <w:rPr>
          <w:rFonts w:ascii="Verdana" w:hAnsi="Verdana" w:cstheme="minorHAnsi"/>
          <w:b/>
          <w:i/>
          <w:sz w:val="20"/>
          <w:szCs w:val="20"/>
        </w:rPr>
      </w:pPr>
    </w:p>
    <w:p w:rsidR="00C50D14" w:rsidRPr="00C52579" w:rsidRDefault="00C50D14" w:rsidP="00C50D14">
      <w:pPr>
        <w:jc w:val="both"/>
        <w:rPr>
          <w:rFonts w:ascii="Verdana" w:hAnsi="Verdana" w:cstheme="minorHAnsi"/>
          <w:b/>
          <w:bCs/>
          <w:sz w:val="20"/>
          <w:szCs w:val="20"/>
        </w:rPr>
      </w:pPr>
      <w:r w:rsidRPr="00C52579">
        <w:rPr>
          <w:rFonts w:ascii="Verdana" w:hAnsi="Verdana" w:cstheme="minorHAnsi"/>
          <w:b/>
          <w:bCs/>
          <w:sz w:val="20"/>
          <w:szCs w:val="20"/>
        </w:rPr>
        <w:t>Članak 8.</w:t>
      </w:r>
    </w:p>
    <w:p w:rsidR="00C50D14" w:rsidRPr="009D7981"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r>
      <w:r w:rsidRPr="009D7981">
        <w:rPr>
          <w:rFonts w:ascii="Verdana" w:hAnsi="Verdana" w:cstheme="minorHAnsi"/>
          <w:sz w:val="20"/>
          <w:szCs w:val="20"/>
        </w:rPr>
        <w:t xml:space="preserve">Isporučitelj se obvezuje osigurati svakodobnu usklađenost AP-a sa svim važećim zakonima i drugim propisima koji izravno ili neizravno uređuju područje </w:t>
      </w:r>
      <w:r w:rsidR="00114449" w:rsidRPr="009D7981">
        <w:rPr>
          <w:rFonts w:ascii="Verdana" w:hAnsi="Verdana" w:cstheme="minorHAnsi"/>
          <w:sz w:val="20"/>
          <w:szCs w:val="20"/>
        </w:rPr>
        <w:t xml:space="preserve">predmeta nabave </w:t>
      </w:r>
      <w:r w:rsidRPr="009D7981">
        <w:rPr>
          <w:rFonts w:ascii="Verdana" w:hAnsi="Verdana" w:cstheme="minorHAnsi"/>
          <w:sz w:val="20"/>
          <w:szCs w:val="20"/>
        </w:rPr>
        <w:t xml:space="preserve"> (dalje: usklađenost AP-a).</w:t>
      </w:r>
    </w:p>
    <w:p w:rsidR="00C50D14" w:rsidRPr="009D7981" w:rsidRDefault="00C50D14" w:rsidP="00C50D14">
      <w:pPr>
        <w:pStyle w:val="Bezproreda"/>
        <w:jc w:val="both"/>
        <w:rPr>
          <w:rFonts w:ascii="Verdana" w:hAnsi="Verdana" w:cstheme="minorHAnsi"/>
          <w:sz w:val="20"/>
          <w:szCs w:val="20"/>
        </w:rPr>
      </w:pPr>
      <w:r w:rsidRPr="009D7981">
        <w:rPr>
          <w:rFonts w:ascii="Verdana" w:hAnsi="Verdana" w:cstheme="minorHAnsi"/>
          <w:sz w:val="20"/>
          <w:szCs w:val="20"/>
        </w:rPr>
        <w:tab/>
        <w:t xml:space="preserve">U slučaju izmjena ili dopuna postojećih, odnosno u slučaju donošenja novih zakona i drugih propisa koji izravno </w:t>
      </w:r>
      <w:r w:rsidR="005D6B8B" w:rsidRPr="009D7981">
        <w:rPr>
          <w:rFonts w:ascii="Verdana" w:hAnsi="Verdana" w:cstheme="minorHAnsi"/>
          <w:sz w:val="20"/>
          <w:szCs w:val="20"/>
        </w:rPr>
        <w:t xml:space="preserve">ili neizravno uređuju područje </w:t>
      </w:r>
      <w:r w:rsidR="00114449" w:rsidRPr="009D7981">
        <w:rPr>
          <w:rFonts w:ascii="Verdana" w:hAnsi="Verdana" w:cstheme="minorHAnsi"/>
          <w:sz w:val="20"/>
          <w:szCs w:val="20"/>
        </w:rPr>
        <w:t>predmeta nabave</w:t>
      </w:r>
      <w:r w:rsidRPr="009D7981">
        <w:rPr>
          <w:rFonts w:ascii="Verdana" w:hAnsi="Verdana" w:cstheme="minorHAnsi"/>
          <w:sz w:val="20"/>
          <w:szCs w:val="20"/>
        </w:rPr>
        <w:t>, Isporučitelj se obvezuje osigurati odgovarajuću usklađenost AP-a na način da potrebne promjene ili dopune AP-a, kao i obuka osoblja Naručitelja u cilju ovladavanja predmetnim promjenama ili dopunama AP-a, budu provedene prije trenutka početka obvezne primjene izmjena ili dopuna postojećih, odnosno novih zakona i drugih propisa u vezi kojih je usklađenje AP-a provedeno.</w:t>
      </w:r>
    </w:p>
    <w:p w:rsidR="00C50D14" w:rsidRPr="00C52579" w:rsidRDefault="00C50D14" w:rsidP="00C50D14">
      <w:pPr>
        <w:jc w:val="both"/>
        <w:rPr>
          <w:rFonts w:ascii="Verdana" w:hAnsi="Verdana" w:cstheme="minorHAnsi"/>
          <w:b/>
          <w:bCs/>
          <w:sz w:val="20"/>
          <w:szCs w:val="20"/>
        </w:rPr>
      </w:pPr>
    </w:p>
    <w:p w:rsidR="00C50D14" w:rsidRPr="00C52579" w:rsidRDefault="00C50D14" w:rsidP="00C50D14">
      <w:pPr>
        <w:jc w:val="both"/>
        <w:rPr>
          <w:rFonts w:ascii="Verdana" w:hAnsi="Verdana" w:cstheme="minorHAnsi"/>
          <w:b/>
          <w:bCs/>
          <w:sz w:val="20"/>
          <w:szCs w:val="20"/>
        </w:rPr>
      </w:pPr>
      <w:r w:rsidRPr="00C52579">
        <w:rPr>
          <w:rFonts w:ascii="Verdana" w:hAnsi="Verdana" w:cstheme="minorHAnsi"/>
          <w:b/>
          <w:bCs/>
          <w:sz w:val="20"/>
          <w:szCs w:val="20"/>
        </w:rPr>
        <w:t>Članak 9.</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 xml:space="preserve">Isporučitelj se obvezuje provoditi kontinuirano informatičko ažuriranje i dopunjavanje AP-a, te prilagođavanje istog potrebama Naručitelja. </w:t>
      </w:r>
    </w:p>
    <w:p w:rsidR="00C50D14"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 xml:space="preserve">U smislu prilagođavanja AP-a potrebama Naručitelja, Isporučitelj se obvezuje kontinuirano komunicirati sa Naručiteljem, te mu sugerirati moguća rješenja u cilju postizanja optimalne prilagodbe AP-a njegovim poslovnim potrebama. </w:t>
      </w:r>
    </w:p>
    <w:p w:rsidR="00C50D14" w:rsidRPr="00C52579" w:rsidRDefault="00C50D14" w:rsidP="00C50D14">
      <w:pPr>
        <w:pStyle w:val="Bezproreda"/>
        <w:jc w:val="both"/>
        <w:rPr>
          <w:rFonts w:ascii="Verdana" w:hAnsi="Verdana" w:cstheme="minorHAnsi"/>
          <w:sz w:val="20"/>
          <w:szCs w:val="20"/>
        </w:rPr>
      </w:pPr>
    </w:p>
    <w:p w:rsidR="00C50D14" w:rsidRPr="00C52579" w:rsidRDefault="00C50D14" w:rsidP="00C50D14">
      <w:pPr>
        <w:jc w:val="both"/>
        <w:rPr>
          <w:rFonts w:ascii="Verdana" w:hAnsi="Verdana" w:cstheme="minorHAnsi"/>
          <w:b/>
          <w:bCs/>
          <w:sz w:val="20"/>
          <w:szCs w:val="20"/>
        </w:rPr>
      </w:pPr>
      <w:r w:rsidRPr="00C52579">
        <w:rPr>
          <w:rFonts w:ascii="Verdana" w:hAnsi="Verdana" w:cstheme="minorHAnsi"/>
          <w:b/>
          <w:bCs/>
          <w:sz w:val="20"/>
          <w:szCs w:val="20"/>
        </w:rPr>
        <w:t>Članak 10.</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Isporučitelj je obvezan prilikom uvođenja svakog pojedinog modula AP-a uručiti Naručitelju  stručnu dokumentaciju i pisane upute u vezi funkcioniranja i korištenja predmetnog modula AP-a, koja dokumentacija i pisane upute istim trenutkom postaju  vlasništvo Naručitelja.</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Pored dokumentacije i pisanih uputa navedenih u prethodnom stavku, Isporučitelj je obvezan prilikom inicijalnog instaliranja AP-a, u pisanom obliku izvijestiti Naručitelja o korisničkom imenu i lozinci za pristup bazama podataka, te mu je istodobno obvezan predati dokumentaciju o početnom stanju baza podataka, koja će dokumentacija sadržavati detaljni opis svih tablica sadržanih u bazama podataka, opis sadržaja svih polja u svim tablicama, te opis svih veza između svih polja, odnosno svih tablica u bazama podataka.</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Prilikom svake izmjene ili usklađenja AP-a, koje bude od utjecaja na promjenu elemenata baza podataka navedenih u prethodnom stavku, Isporučitelj se obvezuje predati Naručitelju odgovarajuću izmjenu ili dopunu predmetne pisane dokumentacije.</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 xml:space="preserve">Isporučitelj nije ovlašten promijeniti korisničko ime i/ili lozinku za pristup bazama podataka, bez pisane suglasnosti naručitelja. </w:t>
      </w:r>
    </w:p>
    <w:p w:rsidR="00C50D14" w:rsidRDefault="00C50D14" w:rsidP="00C50D14">
      <w:pPr>
        <w:jc w:val="both"/>
        <w:rPr>
          <w:rFonts w:ascii="Verdana" w:hAnsi="Verdana" w:cstheme="minorHAnsi"/>
          <w:b/>
          <w:bCs/>
          <w:sz w:val="20"/>
          <w:szCs w:val="20"/>
        </w:rPr>
      </w:pPr>
    </w:p>
    <w:p w:rsidR="00C50D14" w:rsidRPr="00C52579" w:rsidRDefault="00C50D14" w:rsidP="00C50D14">
      <w:pPr>
        <w:jc w:val="both"/>
        <w:rPr>
          <w:rFonts w:ascii="Verdana" w:hAnsi="Verdana" w:cstheme="minorHAnsi"/>
          <w:b/>
          <w:bCs/>
          <w:sz w:val="20"/>
          <w:szCs w:val="20"/>
        </w:rPr>
      </w:pPr>
      <w:r w:rsidRPr="00C52579">
        <w:rPr>
          <w:rFonts w:ascii="Verdana" w:hAnsi="Verdana" w:cstheme="minorHAnsi"/>
          <w:b/>
          <w:bCs/>
          <w:sz w:val="20"/>
          <w:szCs w:val="20"/>
        </w:rPr>
        <w:t>Članak 11.</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Razinu korištenja AP-a, odnosno svakog pojedinog modula, kakva je utvrđen prethodnim odredbama ovog Ugovora, Naručitelj je ovlašten svakodobno jednostrano promijeniti, odnosno reducirati na način da će i dalje moći koristiti postojeće baze podataka, odnosno podatke sadržane u istima, odnosno kojim će i dalje moći sastavljati potrebita izvješća, ali postojeće podatke u bazama podataka više neće moći mijenjati, niti će moći unositi i obrađivati nove podatke.</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I u slučaju predmetne promjene razine korištenja AP-a, Isporučitelj će i dalje ostati u obvezi osigurati uredno funkcioniranje i usklađenost AP-a.</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Promjenu razine korištenja AP-a Naručitelj može ostvariti pisanom obaviješću Isporučitelju, te će promijenjena razina korištenja AP-a biti u primjeni protekom 30 dana od dana dostave rečene pisane obavijesti.</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lastRenderedPageBreak/>
        <w:tab/>
        <w:t>Naknada za korištenje AP-a na promijenjenoj, reduciranoj razini, utvrditi će se razmjerno u iznosu 50% ukupne naknade za razinu potpunog korištenja AP-a, sukladno pojedinim modulima, odnosno skupovima modula AP-a na koje će sa reducirana razina korištenja odnositi.</w:t>
      </w:r>
    </w:p>
    <w:p w:rsidR="00C50D14" w:rsidRDefault="00C50D14" w:rsidP="00C50D14">
      <w:pPr>
        <w:jc w:val="both"/>
        <w:rPr>
          <w:rFonts w:ascii="Verdana" w:hAnsi="Verdana" w:cstheme="minorHAnsi"/>
          <w:b/>
          <w:bCs/>
          <w:sz w:val="20"/>
          <w:szCs w:val="20"/>
        </w:rPr>
      </w:pPr>
    </w:p>
    <w:p w:rsidR="00C50D14" w:rsidRPr="00C52579" w:rsidRDefault="00C50D14" w:rsidP="00C50D14">
      <w:pPr>
        <w:jc w:val="both"/>
        <w:rPr>
          <w:rFonts w:ascii="Verdana" w:hAnsi="Verdana" w:cstheme="minorHAnsi"/>
          <w:b/>
          <w:bCs/>
          <w:sz w:val="20"/>
          <w:szCs w:val="20"/>
        </w:rPr>
      </w:pPr>
      <w:r w:rsidRPr="00C52579">
        <w:rPr>
          <w:rFonts w:ascii="Verdana" w:hAnsi="Verdana" w:cstheme="minorHAnsi"/>
          <w:b/>
          <w:bCs/>
          <w:sz w:val="20"/>
          <w:szCs w:val="20"/>
        </w:rPr>
        <w:t>Članak 12.</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Temeljem odredbi navedenih u ovom Ugovoru Isporučitelj jamči Naručitelju:</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 da je stvarni autor i vlasnik AP-a, te da ne postoje nikakva ograničenja ili zapreke za njegovo slobodno korištenje, odnosno za prodaju istog na slobodno korištenje trećima;</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 da će AP, odnosno svaki njegov modul, besprijekorno funkcionirati i biti svakodobno usklađen tijekom trajanja ovog Ugovora;</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 da će mu omogućiti svakodobno besprijekorno korištenje AP-a, odnosno svakog njegovog modula;</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 da će baze podataka formirane korištenjem AP-a svakodobno biti stabilne i podobne za korištenje;</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 da će se u slučaju nastanka ikakvog problema u funkcioniranju AP-a, bez odlaganja odazvati pozivu Naručitelja i bez odlaganja otkloniti nastali problem, bez obzira da li je isti nastao, odnosno da li je poziv odaslan radnim ili neradnim danom;</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 da će svaki podatak i/ili informaciju o Naručitelju, njegovom poslovanju, njegovim radnicima, kao i o subjektima sa kojima Naručitelj održava poslovne i administrativne odnose, smatrati poslovnom tajnom, te da će iste podatke i/ili informacije smatrati povjerljivim i prema istima se odnositi sukladno propisima koji reguliraju zaštitu i povjerljivost takvih podataka;</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 xml:space="preserve">- da će za slučaj eventualnog prestanka ovog Ugovora, do kojeg bude došlo po bilo kojem osnovu, Naručitelju osigurati predaju i nesmetani pristup bazama podataka koje budu formirane korištenjem AP-a, odnosno podacima sadržanim u istim bazama, koje će baze/podatke Naručitelj moći u takvom slučaju koristiti drugim primjerenim </w:t>
      </w:r>
      <w:r w:rsidR="005D6B8B">
        <w:rPr>
          <w:rFonts w:ascii="Verdana" w:hAnsi="Verdana" w:cstheme="minorHAnsi"/>
          <w:sz w:val="20"/>
          <w:szCs w:val="20"/>
        </w:rPr>
        <w:t>bolničkim</w:t>
      </w:r>
      <w:r w:rsidRPr="00C52579">
        <w:rPr>
          <w:rFonts w:ascii="Verdana" w:hAnsi="Verdana" w:cstheme="minorHAnsi"/>
          <w:sz w:val="20"/>
          <w:szCs w:val="20"/>
        </w:rPr>
        <w:t xml:space="preserve"> programima, te da će Naručitelju osigurati elektronski prijenos svih podataka u druge, nove baze kojima će Naručitelj pristupati putem drugih primjerenih </w:t>
      </w:r>
      <w:r w:rsidR="005D6B8B">
        <w:rPr>
          <w:rFonts w:ascii="Verdana" w:hAnsi="Verdana" w:cstheme="minorHAnsi"/>
          <w:sz w:val="20"/>
          <w:szCs w:val="20"/>
        </w:rPr>
        <w:t>bolničkih</w:t>
      </w:r>
      <w:r w:rsidRPr="00C52579">
        <w:rPr>
          <w:rFonts w:ascii="Verdana" w:hAnsi="Verdana" w:cstheme="minorHAnsi"/>
          <w:sz w:val="20"/>
          <w:szCs w:val="20"/>
        </w:rPr>
        <w:t xml:space="preserve"> programa.</w:t>
      </w:r>
    </w:p>
    <w:p w:rsidR="00C50D14" w:rsidRPr="00B60825"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 xml:space="preserve">Isporučitelj se obvezuje bez odlaganja i na prvi poziv Naručitelja, istom naknaditi svaku štetu koju ovaj pretrpi uslijed kršenja bilo kojeg od gore navedenih jamstava u </w:t>
      </w:r>
      <w:r w:rsidRPr="00B60825">
        <w:rPr>
          <w:rFonts w:ascii="Verdana" w:hAnsi="Verdana" w:cstheme="minorHAnsi"/>
          <w:sz w:val="20"/>
          <w:szCs w:val="20"/>
        </w:rPr>
        <w:t>paušalnom iznosu od 15% od vrijednosti ovog Ugovora.</w:t>
      </w:r>
    </w:p>
    <w:p w:rsidR="00C50D14" w:rsidRDefault="00C50D14" w:rsidP="00C50D14">
      <w:pPr>
        <w:jc w:val="both"/>
        <w:rPr>
          <w:rFonts w:ascii="Verdana" w:hAnsi="Verdana" w:cstheme="minorHAnsi"/>
          <w:b/>
          <w:bCs/>
          <w:sz w:val="20"/>
          <w:szCs w:val="20"/>
        </w:rPr>
      </w:pPr>
    </w:p>
    <w:p w:rsidR="00C50D14" w:rsidRPr="00C52579" w:rsidRDefault="00C50D14" w:rsidP="00C50D14">
      <w:pPr>
        <w:jc w:val="both"/>
        <w:rPr>
          <w:rFonts w:ascii="Verdana" w:hAnsi="Verdana" w:cstheme="minorHAnsi"/>
          <w:b/>
          <w:bCs/>
          <w:sz w:val="20"/>
          <w:szCs w:val="20"/>
        </w:rPr>
      </w:pPr>
      <w:r w:rsidRPr="00C52579">
        <w:rPr>
          <w:rFonts w:ascii="Verdana" w:hAnsi="Verdana" w:cstheme="minorHAnsi"/>
          <w:b/>
          <w:bCs/>
          <w:sz w:val="20"/>
          <w:szCs w:val="20"/>
        </w:rPr>
        <w:t>Članak 13.</w:t>
      </w:r>
    </w:p>
    <w:p w:rsidR="00C50D14" w:rsidRPr="00C52579" w:rsidRDefault="00C50D14" w:rsidP="00C50D14">
      <w:pPr>
        <w:pStyle w:val="Bezproreda"/>
        <w:jc w:val="both"/>
        <w:rPr>
          <w:rFonts w:ascii="Verdana" w:hAnsi="Verdana" w:cstheme="minorHAnsi"/>
          <w:color w:val="000000" w:themeColor="text1"/>
          <w:sz w:val="20"/>
          <w:szCs w:val="20"/>
        </w:rPr>
      </w:pPr>
      <w:r w:rsidRPr="00C52579">
        <w:rPr>
          <w:rFonts w:ascii="Verdana" w:hAnsi="Verdana" w:cstheme="minorHAnsi"/>
          <w:color w:val="000000" w:themeColor="text1"/>
          <w:sz w:val="20"/>
          <w:szCs w:val="20"/>
        </w:rPr>
        <w:tab/>
        <w:t>Sve pisane obavijesti po ovom Ugovoru bit će drugoj strani uručene na hrvatskom jeziku e-</w:t>
      </w:r>
      <w:proofErr w:type="spellStart"/>
      <w:r w:rsidRPr="00C52579">
        <w:rPr>
          <w:rFonts w:ascii="Verdana" w:hAnsi="Verdana" w:cstheme="minorHAnsi"/>
          <w:color w:val="000000" w:themeColor="text1"/>
          <w:sz w:val="20"/>
          <w:szCs w:val="20"/>
        </w:rPr>
        <w:t>mailom</w:t>
      </w:r>
      <w:proofErr w:type="spellEnd"/>
      <w:r w:rsidRPr="00C52579">
        <w:rPr>
          <w:rFonts w:ascii="Verdana" w:hAnsi="Verdana" w:cstheme="minorHAnsi"/>
          <w:color w:val="000000" w:themeColor="text1"/>
          <w:sz w:val="20"/>
          <w:szCs w:val="20"/>
        </w:rPr>
        <w:t xml:space="preserve">, faksom ili preporučenom pošiljkom (što predstavlja dokaziv način) na uvodno navedene adrese ugovornih strana, odnosno kontakt osobe koje će se odrediti u tijeku provedbe Ugovora. </w:t>
      </w:r>
    </w:p>
    <w:p w:rsidR="00C50D14" w:rsidRPr="00C52579" w:rsidRDefault="00C50D14" w:rsidP="00C50D14">
      <w:pPr>
        <w:pStyle w:val="Bezproreda"/>
        <w:jc w:val="both"/>
        <w:rPr>
          <w:rFonts w:ascii="Verdana" w:hAnsi="Verdana" w:cstheme="minorHAnsi"/>
          <w:color w:val="000000" w:themeColor="text1"/>
          <w:sz w:val="20"/>
          <w:szCs w:val="20"/>
        </w:rPr>
      </w:pPr>
      <w:r w:rsidRPr="00C52579">
        <w:rPr>
          <w:rFonts w:ascii="Verdana" w:hAnsi="Verdana" w:cstheme="minorHAnsi"/>
          <w:color w:val="7030A0"/>
          <w:sz w:val="20"/>
          <w:szCs w:val="20"/>
        </w:rPr>
        <w:tab/>
      </w:r>
      <w:r w:rsidRPr="00C52579">
        <w:rPr>
          <w:rFonts w:ascii="Verdana" w:hAnsi="Verdana" w:cstheme="minorHAnsi"/>
          <w:color w:val="000000" w:themeColor="text1"/>
          <w:sz w:val="20"/>
          <w:szCs w:val="20"/>
        </w:rPr>
        <w:t>Ugovorne strane potvrđuju da je ovaj Ugovor jedini dokument vezan za predmetnu nabavu i da nadomješta sve prethodne usmene i pismene obveze, izjave, sporazume,  prijedloge, dopise i slično.</w:t>
      </w:r>
    </w:p>
    <w:p w:rsidR="00C50D14" w:rsidRPr="00C52579" w:rsidRDefault="00C50D14" w:rsidP="00C50D14">
      <w:pPr>
        <w:jc w:val="both"/>
        <w:rPr>
          <w:rFonts w:ascii="Verdana" w:hAnsi="Verdana" w:cstheme="minorHAnsi"/>
          <w:b/>
          <w:bCs/>
          <w:sz w:val="20"/>
          <w:szCs w:val="20"/>
        </w:rPr>
      </w:pPr>
    </w:p>
    <w:p w:rsidR="00C50D14" w:rsidRPr="00C52579" w:rsidRDefault="00C50D14" w:rsidP="00C50D14">
      <w:pPr>
        <w:jc w:val="both"/>
        <w:rPr>
          <w:rFonts w:ascii="Verdana" w:hAnsi="Verdana" w:cstheme="minorHAnsi"/>
          <w:b/>
          <w:bCs/>
          <w:sz w:val="20"/>
          <w:szCs w:val="20"/>
        </w:rPr>
      </w:pPr>
      <w:r w:rsidRPr="00C52579">
        <w:rPr>
          <w:rFonts w:ascii="Verdana" w:hAnsi="Verdana" w:cstheme="minorHAnsi"/>
          <w:b/>
          <w:bCs/>
          <w:sz w:val="20"/>
          <w:szCs w:val="20"/>
        </w:rPr>
        <w:t>Članak 14.</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Naručitelj je dužan Isporučitelju AP-a dostaviti popis radnika Naručitelja koji će koristiti AP.</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 xml:space="preserve">Naručitelj će definirati sigurnosnu politiku i osigurati njezinu primjenu s ciljem zaštite podataka od neovlaštenog pristupa u </w:t>
      </w:r>
      <w:r w:rsidR="005D6B8B">
        <w:rPr>
          <w:rFonts w:ascii="Verdana" w:hAnsi="Verdana" w:cstheme="minorHAnsi"/>
          <w:sz w:val="20"/>
          <w:szCs w:val="20"/>
        </w:rPr>
        <w:t>bolnički</w:t>
      </w:r>
      <w:r w:rsidRPr="00C52579">
        <w:rPr>
          <w:rFonts w:ascii="Verdana" w:hAnsi="Verdana" w:cstheme="minorHAnsi"/>
          <w:sz w:val="20"/>
          <w:szCs w:val="20"/>
        </w:rPr>
        <w:t xml:space="preserve"> sustav.</w:t>
      </w:r>
    </w:p>
    <w:p w:rsidR="00C50D14" w:rsidRPr="00C52579" w:rsidRDefault="00C50D14" w:rsidP="00C50D14">
      <w:pPr>
        <w:pStyle w:val="Bezproreda"/>
        <w:jc w:val="both"/>
        <w:rPr>
          <w:rFonts w:ascii="Verdana" w:hAnsi="Verdana" w:cstheme="minorHAnsi"/>
          <w:color w:val="000000" w:themeColor="text1"/>
          <w:sz w:val="20"/>
          <w:szCs w:val="20"/>
        </w:rPr>
      </w:pPr>
      <w:r w:rsidRPr="00C52579">
        <w:rPr>
          <w:rFonts w:ascii="Verdana" w:hAnsi="Verdana" w:cstheme="minorHAnsi"/>
          <w:color w:val="000000" w:themeColor="text1"/>
          <w:sz w:val="20"/>
          <w:szCs w:val="20"/>
        </w:rPr>
        <w:tab/>
        <w:t>Naručitelj će prema potrebi, sukladno svojim mogućnostima a u svrhu normalnog rada AP-a, poduzeti sve mjere koje se razumno mogu poduzeti bez stručne pomoći Isporučitelja.</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color w:val="000000" w:themeColor="text1"/>
          <w:sz w:val="20"/>
          <w:szCs w:val="20"/>
        </w:rPr>
        <w:tab/>
        <w:t>N</w:t>
      </w:r>
      <w:r w:rsidRPr="00C52579">
        <w:rPr>
          <w:rFonts w:ascii="Verdana" w:hAnsi="Verdana" w:cstheme="minorHAnsi"/>
          <w:sz w:val="20"/>
          <w:szCs w:val="20"/>
        </w:rPr>
        <w:t>aručitelj se obvezuje upravljati i rukovati AP na način kako je to propisano u  isporučenoj dokumentaciji za upravljanje, održavanje i rukovanje.</w:t>
      </w:r>
    </w:p>
    <w:p w:rsidR="00C50D14" w:rsidRDefault="00C50D14" w:rsidP="00C50D14">
      <w:pPr>
        <w:pStyle w:val="Bezproreda"/>
        <w:jc w:val="both"/>
        <w:rPr>
          <w:rFonts w:ascii="Verdana" w:hAnsi="Verdana" w:cstheme="minorHAnsi"/>
          <w:color w:val="000000" w:themeColor="text1"/>
          <w:sz w:val="20"/>
          <w:szCs w:val="20"/>
        </w:rPr>
      </w:pPr>
      <w:r w:rsidRPr="00C52579">
        <w:rPr>
          <w:rFonts w:ascii="Verdana" w:hAnsi="Verdana" w:cstheme="minorHAnsi"/>
          <w:color w:val="00B0F0"/>
          <w:sz w:val="20"/>
          <w:szCs w:val="20"/>
        </w:rPr>
        <w:tab/>
      </w:r>
      <w:r w:rsidRPr="00C52579">
        <w:rPr>
          <w:rFonts w:ascii="Verdana" w:hAnsi="Verdana" w:cstheme="minorHAnsi"/>
          <w:color w:val="000000" w:themeColor="text1"/>
          <w:sz w:val="20"/>
          <w:szCs w:val="20"/>
        </w:rPr>
        <w:t>Naručitelj se obvezuje izvršiti plaćanje ugovorene cijene na način i u roku kako je to navedeno u člancima 4. i 5. ovog Ugovora u protivnom se obvezuje na plaćanje zakonskih  kamata za kašnjenje.</w:t>
      </w:r>
    </w:p>
    <w:p w:rsidR="00114449" w:rsidRPr="000708F0" w:rsidRDefault="00114449" w:rsidP="00114449">
      <w:pPr>
        <w:pStyle w:val="Bezproreda"/>
        <w:jc w:val="both"/>
        <w:rPr>
          <w:rFonts w:ascii="Verdana" w:hAnsi="Verdana" w:cstheme="minorHAnsi"/>
          <w:color w:val="000000" w:themeColor="text1"/>
          <w:sz w:val="20"/>
          <w:szCs w:val="20"/>
        </w:rPr>
      </w:pPr>
      <w:r w:rsidRPr="000708F0">
        <w:rPr>
          <w:rFonts w:ascii="Verdana" w:hAnsi="Verdana" w:cstheme="minorHAnsi"/>
          <w:color w:val="000000" w:themeColor="text1"/>
          <w:sz w:val="20"/>
          <w:szCs w:val="20"/>
        </w:rPr>
        <w:lastRenderedPageBreak/>
        <w:t xml:space="preserve">Naručitelj vodi brigu o održavanju </w:t>
      </w:r>
      <w:r w:rsidR="00CF0C4F" w:rsidRPr="000708F0">
        <w:rPr>
          <w:rFonts w:ascii="Verdana" w:hAnsi="Verdana" w:cstheme="minorHAnsi"/>
          <w:color w:val="000000" w:themeColor="text1"/>
          <w:sz w:val="20"/>
          <w:szCs w:val="20"/>
        </w:rPr>
        <w:t xml:space="preserve">računala i operacijskog sustava </w:t>
      </w:r>
      <w:r w:rsidRPr="000708F0">
        <w:rPr>
          <w:rFonts w:ascii="Verdana" w:hAnsi="Verdana" w:cstheme="minorHAnsi"/>
          <w:color w:val="000000" w:themeColor="text1"/>
          <w:sz w:val="20"/>
          <w:szCs w:val="20"/>
        </w:rPr>
        <w:t>klijentskih računala, kao i ažuriranje zakrpa za operacijski sustav.</w:t>
      </w:r>
    </w:p>
    <w:p w:rsidR="00114449" w:rsidRPr="000708F0" w:rsidRDefault="00114449" w:rsidP="00114449">
      <w:pPr>
        <w:pStyle w:val="Bezproreda"/>
        <w:jc w:val="both"/>
        <w:rPr>
          <w:rFonts w:ascii="Verdana" w:hAnsi="Verdana" w:cstheme="minorHAnsi"/>
          <w:color w:val="000000" w:themeColor="text1"/>
          <w:sz w:val="20"/>
          <w:szCs w:val="20"/>
        </w:rPr>
      </w:pPr>
      <w:r w:rsidRPr="000708F0">
        <w:rPr>
          <w:rFonts w:ascii="Verdana" w:hAnsi="Verdana" w:cstheme="minorHAnsi"/>
          <w:color w:val="000000" w:themeColor="text1"/>
          <w:sz w:val="20"/>
          <w:szCs w:val="20"/>
        </w:rPr>
        <w:t>Također vodi brigu o instalaciji i održ</w:t>
      </w:r>
      <w:r w:rsidR="00CF0C4F" w:rsidRPr="000708F0">
        <w:rPr>
          <w:rFonts w:ascii="Verdana" w:hAnsi="Verdana" w:cstheme="minorHAnsi"/>
          <w:color w:val="000000" w:themeColor="text1"/>
          <w:sz w:val="20"/>
          <w:szCs w:val="20"/>
        </w:rPr>
        <w:t xml:space="preserve">avanju antivirusnog programa na </w:t>
      </w:r>
      <w:r w:rsidRPr="000708F0">
        <w:rPr>
          <w:rFonts w:ascii="Verdana" w:hAnsi="Verdana" w:cstheme="minorHAnsi"/>
          <w:color w:val="000000" w:themeColor="text1"/>
          <w:sz w:val="20"/>
          <w:szCs w:val="20"/>
        </w:rPr>
        <w:t>klijentskim računalima.</w:t>
      </w:r>
    </w:p>
    <w:p w:rsidR="00114449" w:rsidRPr="000708F0" w:rsidRDefault="00114449" w:rsidP="00114449">
      <w:pPr>
        <w:pStyle w:val="Bezproreda"/>
        <w:jc w:val="both"/>
        <w:rPr>
          <w:rFonts w:ascii="Verdana" w:hAnsi="Verdana" w:cstheme="minorHAnsi"/>
          <w:color w:val="000000" w:themeColor="text1"/>
          <w:sz w:val="20"/>
          <w:szCs w:val="20"/>
        </w:rPr>
      </w:pPr>
      <w:r w:rsidRPr="000708F0">
        <w:rPr>
          <w:rFonts w:ascii="Verdana" w:hAnsi="Verdana" w:cstheme="minorHAnsi"/>
          <w:color w:val="000000" w:themeColor="text1"/>
          <w:sz w:val="20"/>
          <w:szCs w:val="20"/>
        </w:rPr>
        <w:t>Čuvanje i arhiviranje zaštitnih kopij</w:t>
      </w:r>
      <w:r w:rsidR="00CF0C4F" w:rsidRPr="000708F0">
        <w:rPr>
          <w:rFonts w:ascii="Verdana" w:hAnsi="Verdana" w:cstheme="minorHAnsi"/>
          <w:color w:val="000000" w:themeColor="text1"/>
          <w:sz w:val="20"/>
          <w:szCs w:val="20"/>
        </w:rPr>
        <w:t>a (</w:t>
      </w:r>
      <w:proofErr w:type="spellStart"/>
      <w:r w:rsidR="00CF0C4F" w:rsidRPr="000708F0">
        <w:rPr>
          <w:rFonts w:ascii="Verdana" w:hAnsi="Verdana" w:cstheme="minorHAnsi"/>
          <w:color w:val="000000" w:themeColor="text1"/>
          <w:sz w:val="20"/>
          <w:szCs w:val="20"/>
        </w:rPr>
        <w:t>backup</w:t>
      </w:r>
      <w:proofErr w:type="spellEnd"/>
      <w:r w:rsidR="00CF0C4F" w:rsidRPr="000708F0">
        <w:rPr>
          <w:rFonts w:ascii="Verdana" w:hAnsi="Verdana" w:cstheme="minorHAnsi"/>
          <w:color w:val="000000" w:themeColor="text1"/>
          <w:sz w:val="20"/>
          <w:szCs w:val="20"/>
        </w:rPr>
        <w:t xml:space="preserve">) baze podataka, kao i </w:t>
      </w:r>
      <w:r w:rsidRPr="000708F0">
        <w:rPr>
          <w:rFonts w:ascii="Verdana" w:hAnsi="Verdana" w:cstheme="minorHAnsi"/>
          <w:color w:val="000000" w:themeColor="text1"/>
          <w:sz w:val="20"/>
          <w:szCs w:val="20"/>
        </w:rPr>
        <w:t>evidencija o učinjenim zaštitnim kopijam</w:t>
      </w:r>
      <w:r w:rsidR="00CF0C4F" w:rsidRPr="000708F0">
        <w:rPr>
          <w:rFonts w:ascii="Verdana" w:hAnsi="Verdana" w:cstheme="minorHAnsi"/>
          <w:color w:val="000000" w:themeColor="text1"/>
          <w:sz w:val="20"/>
          <w:szCs w:val="20"/>
        </w:rPr>
        <w:t>a je u nadležnosti Naručitelja.</w:t>
      </w:r>
    </w:p>
    <w:p w:rsidR="00C50D14" w:rsidRPr="00C52579" w:rsidRDefault="00C50D14" w:rsidP="00C50D14">
      <w:pPr>
        <w:jc w:val="both"/>
        <w:rPr>
          <w:rFonts w:ascii="Verdana" w:hAnsi="Verdana" w:cstheme="minorHAnsi"/>
          <w:b/>
          <w:bCs/>
          <w:sz w:val="20"/>
          <w:szCs w:val="20"/>
        </w:rPr>
      </w:pPr>
    </w:p>
    <w:p w:rsidR="00C50D14" w:rsidRPr="00C52579" w:rsidRDefault="00C50D14" w:rsidP="00C50D14">
      <w:pPr>
        <w:jc w:val="both"/>
        <w:rPr>
          <w:rFonts w:ascii="Verdana" w:hAnsi="Verdana" w:cstheme="minorHAnsi"/>
          <w:b/>
          <w:bCs/>
          <w:sz w:val="20"/>
          <w:szCs w:val="20"/>
        </w:rPr>
      </w:pPr>
      <w:r w:rsidRPr="00C52579">
        <w:rPr>
          <w:rFonts w:ascii="Verdana" w:hAnsi="Verdana" w:cstheme="minorHAnsi"/>
          <w:b/>
          <w:bCs/>
          <w:sz w:val="20"/>
          <w:szCs w:val="20"/>
        </w:rPr>
        <w:t>Članak 15.</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Isporučitelj se obvezuje izvoditi usluge na profesionalan način i u skladu s rokovima i uvjetima navedenim u ovom Ugovoru te osigurati osobe sa stručnim znanjem za realizaciju ugovora.</w:t>
      </w:r>
    </w:p>
    <w:p w:rsidR="00C50D14" w:rsidRPr="00C52579" w:rsidRDefault="00C50D14" w:rsidP="00C50D14">
      <w:pPr>
        <w:pStyle w:val="Bezproreda"/>
        <w:jc w:val="both"/>
        <w:rPr>
          <w:rFonts w:ascii="Verdana" w:hAnsi="Verdana" w:cstheme="minorHAnsi"/>
          <w:color w:val="000000" w:themeColor="text1"/>
          <w:sz w:val="20"/>
          <w:szCs w:val="20"/>
        </w:rPr>
      </w:pPr>
      <w:bookmarkStart w:id="7" w:name="_Toc279150826"/>
      <w:r w:rsidRPr="00C52579">
        <w:rPr>
          <w:rFonts w:ascii="Verdana" w:hAnsi="Verdana" w:cstheme="minorHAnsi"/>
          <w:color w:val="000000" w:themeColor="text1"/>
          <w:sz w:val="20"/>
          <w:szCs w:val="20"/>
        </w:rPr>
        <w:tab/>
        <w:t xml:space="preserve">Isporučitelj se obvezuje na čuvanje elektroničkih dokumenata i drugih elektroničkih zapisa (nekonvencionalno gradivo) na način koji ih osigurava od neovlaštenog pristupa, brisanja, mijenjanja ili gubitka podataka (sigurnosne kopije), sukladno važećim standardima te dobroj praksi upravljanja i zaštite informacijskih sustava te Zakonu o zaštiti osobnih podataka, Uredbi o načinu pohranjivanja i posebnim mjerama tehničke zaštite posebnih kategorija osobnih podataka, Zakonu o arhivskom gradivu i arhivima i Pravilniku o zaštiti i čuvanju arhivskog i </w:t>
      </w:r>
      <w:proofErr w:type="spellStart"/>
      <w:r w:rsidRPr="00C52579">
        <w:rPr>
          <w:rFonts w:ascii="Verdana" w:hAnsi="Verdana" w:cstheme="minorHAnsi"/>
          <w:color w:val="000000" w:themeColor="text1"/>
          <w:sz w:val="20"/>
          <w:szCs w:val="20"/>
        </w:rPr>
        <w:t>registraturnog</w:t>
      </w:r>
      <w:proofErr w:type="spellEnd"/>
      <w:r w:rsidRPr="00C52579">
        <w:rPr>
          <w:rFonts w:ascii="Verdana" w:hAnsi="Verdana" w:cstheme="minorHAnsi"/>
          <w:color w:val="000000" w:themeColor="text1"/>
          <w:sz w:val="20"/>
          <w:szCs w:val="20"/>
        </w:rPr>
        <w:t xml:space="preserve"> gradiva izvan arhiva.</w:t>
      </w:r>
    </w:p>
    <w:p w:rsidR="00C50D14" w:rsidRPr="00C52579" w:rsidRDefault="00C50D14" w:rsidP="00C50D14">
      <w:pPr>
        <w:pStyle w:val="Bezproreda"/>
        <w:jc w:val="both"/>
        <w:rPr>
          <w:rFonts w:ascii="Verdana" w:hAnsi="Verdana" w:cstheme="minorHAnsi"/>
          <w:sz w:val="20"/>
          <w:szCs w:val="20"/>
        </w:rPr>
      </w:pPr>
      <w:bookmarkStart w:id="8" w:name="_Toc279150833"/>
      <w:bookmarkEnd w:id="7"/>
    </w:p>
    <w:p w:rsidR="00C50D14" w:rsidRPr="00C52579" w:rsidRDefault="00C50D14" w:rsidP="00C50D14">
      <w:pPr>
        <w:pStyle w:val="Bezproreda"/>
        <w:jc w:val="both"/>
        <w:rPr>
          <w:rFonts w:ascii="Verdana" w:hAnsi="Verdana" w:cstheme="minorHAnsi"/>
          <w:b/>
          <w:i/>
          <w:sz w:val="20"/>
          <w:szCs w:val="20"/>
        </w:rPr>
      </w:pPr>
      <w:r w:rsidRPr="00C52579">
        <w:rPr>
          <w:rFonts w:ascii="Verdana" w:hAnsi="Verdana" w:cstheme="minorHAnsi"/>
          <w:b/>
          <w:i/>
          <w:sz w:val="20"/>
          <w:szCs w:val="20"/>
        </w:rPr>
        <w:t>V/  ODREDBE O TRAJANJU I OTKAZU UGOVORA</w:t>
      </w:r>
    </w:p>
    <w:p w:rsidR="00C50D14" w:rsidRPr="00C52579" w:rsidRDefault="00C50D14" w:rsidP="00C50D14">
      <w:pPr>
        <w:jc w:val="both"/>
        <w:rPr>
          <w:rFonts w:ascii="Verdana" w:hAnsi="Verdana" w:cstheme="minorHAnsi"/>
          <w:b/>
          <w:bCs/>
          <w:color w:val="000000" w:themeColor="text1"/>
          <w:sz w:val="20"/>
          <w:szCs w:val="20"/>
        </w:rPr>
      </w:pPr>
    </w:p>
    <w:p w:rsidR="00C50D14" w:rsidRPr="00C52579" w:rsidRDefault="00C50D14" w:rsidP="00C50D14">
      <w:pPr>
        <w:jc w:val="both"/>
        <w:rPr>
          <w:rFonts w:ascii="Verdana" w:hAnsi="Verdana" w:cstheme="minorHAnsi"/>
          <w:b/>
          <w:bCs/>
          <w:color w:val="000000" w:themeColor="text1"/>
          <w:sz w:val="20"/>
          <w:szCs w:val="20"/>
        </w:rPr>
      </w:pPr>
      <w:r w:rsidRPr="00C52579">
        <w:rPr>
          <w:rFonts w:ascii="Verdana" w:hAnsi="Verdana" w:cstheme="minorHAnsi"/>
          <w:b/>
          <w:bCs/>
          <w:color w:val="000000" w:themeColor="text1"/>
          <w:sz w:val="20"/>
          <w:szCs w:val="20"/>
        </w:rPr>
        <w:t>Članak 16.</w:t>
      </w:r>
    </w:p>
    <w:p w:rsidR="00C50D14" w:rsidRPr="00CF0C4F" w:rsidRDefault="00C50D14" w:rsidP="00C50D14">
      <w:pPr>
        <w:pStyle w:val="Bezproreda"/>
        <w:jc w:val="both"/>
        <w:rPr>
          <w:rFonts w:ascii="Verdana" w:hAnsi="Verdana" w:cstheme="minorHAnsi"/>
          <w:color w:val="FF0000"/>
          <w:sz w:val="20"/>
          <w:szCs w:val="20"/>
        </w:rPr>
      </w:pPr>
      <w:r w:rsidRPr="00C52579">
        <w:rPr>
          <w:rFonts w:ascii="Verdana" w:hAnsi="Verdana" w:cstheme="minorHAnsi"/>
          <w:color w:val="000000" w:themeColor="text1"/>
          <w:sz w:val="20"/>
          <w:szCs w:val="20"/>
        </w:rPr>
        <w:tab/>
      </w:r>
      <w:r w:rsidRPr="00CF0C4F">
        <w:rPr>
          <w:rFonts w:ascii="Verdana" w:hAnsi="Verdana" w:cstheme="minorHAnsi"/>
          <w:sz w:val="20"/>
          <w:szCs w:val="20"/>
        </w:rPr>
        <w:t>Ovaj Ugovor sklapa se na određeno vrijeme i traje do završetka posla iz članka 7. Ugovora dok u pogledu održavanja traje do 31. prosinca 2017. godine a primjenjuje se od dana potpisivanja.</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Sve izmjene i dopune ovog Ugovora moraju biti u pismenoj formi i potpisane od obje ugovorne strane.</w:t>
      </w:r>
    </w:p>
    <w:p w:rsidR="00C50D14" w:rsidRPr="00C52579" w:rsidRDefault="00C50D14" w:rsidP="00C50D14">
      <w:pPr>
        <w:pStyle w:val="Bezproreda"/>
        <w:jc w:val="both"/>
        <w:rPr>
          <w:rFonts w:ascii="Verdana" w:hAnsi="Verdana" w:cstheme="minorHAnsi"/>
          <w:color w:val="000000" w:themeColor="text1"/>
          <w:sz w:val="20"/>
          <w:szCs w:val="20"/>
        </w:rPr>
      </w:pPr>
      <w:r w:rsidRPr="00C52579">
        <w:rPr>
          <w:rFonts w:ascii="Verdana" w:hAnsi="Verdana" w:cstheme="minorHAnsi"/>
          <w:color w:val="000000" w:themeColor="text1"/>
          <w:sz w:val="20"/>
          <w:szCs w:val="20"/>
        </w:rPr>
        <w:tab/>
        <w:t>Ugovor može prestati pisanim sporazumom ugovornih strana ili jednostranim otkazom bio koje ugovorne strane.</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color w:val="7030A0"/>
          <w:sz w:val="20"/>
          <w:szCs w:val="20"/>
        </w:rPr>
        <w:tab/>
      </w:r>
      <w:r w:rsidRPr="00C52579">
        <w:rPr>
          <w:rFonts w:ascii="Verdana" w:hAnsi="Verdana" w:cstheme="minorHAnsi"/>
          <w:color w:val="000000" w:themeColor="text1"/>
          <w:sz w:val="20"/>
          <w:szCs w:val="20"/>
        </w:rPr>
        <w:t xml:space="preserve">Naručitelj je </w:t>
      </w:r>
      <w:r w:rsidRPr="00C52579">
        <w:rPr>
          <w:rFonts w:ascii="Verdana" w:hAnsi="Verdana" w:cstheme="minorHAnsi"/>
          <w:sz w:val="20"/>
          <w:szCs w:val="20"/>
        </w:rPr>
        <w:t>ovlašten jednostrano otkazati  Ugovor pisanom obaviješću, uz otkazni rok od  30 dana od dana dostave predmetne pisane obavijesti.</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Isporučitelj je ovlašten jednostrano otkazati Ugovor pisanom obaviješću, na način da Naručitelju ostavi dovoljno vremena  potrebnog da organizira korištenje novog Sustava, ali ni u kojem slučaju manje od 1 godine.</w:t>
      </w:r>
    </w:p>
    <w:p w:rsidR="00C50D14" w:rsidRPr="00C52579" w:rsidRDefault="00C50D14" w:rsidP="00C50D14">
      <w:pPr>
        <w:pStyle w:val="Bezproreda"/>
        <w:jc w:val="both"/>
        <w:rPr>
          <w:rFonts w:ascii="Verdana" w:hAnsi="Verdana" w:cstheme="minorHAnsi"/>
          <w:sz w:val="20"/>
          <w:szCs w:val="20"/>
        </w:rPr>
      </w:pPr>
    </w:p>
    <w:bookmarkEnd w:id="8"/>
    <w:p w:rsidR="00C50D14" w:rsidRPr="00C52579" w:rsidRDefault="00C50D14" w:rsidP="00C50D14">
      <w:pPr>
        <w:pStyle w:val="Bezproreda"/>
        <w:jc w:val="both"/>
        <w:rPr>
          <w:rFonts w:ascii="Verdana" w:hAnsi="Verdana" w:cstheme="minorHAnsi"/>
          <w:b/>
          <w:i/>
          <w:color w:val="000000" w:themeColor="text1"/>
          <w:sz w:val="20"/>
          <w:szCs w:val="20"/>
        </w:rPr>
      </w:pPr>
      <w:r w:rsidRPr="00C52579">
        <w:rPr>
          <w:rFonts w:ascii="Verdana" w:hAnsi="Verdana" w:cstheme="minorHAnsi"/>
          <w:b/>
          <w:i/>
          <w:color w:val="000000" w:themeColor="text1"/>
          <w:sz w:val="20"/>
          <w:szCs w:val="20"/>
        </w:rPr>
        <w:t xml:space="preserve">VI/ </w:t>
      </w:r>
      <w:bookmarkStart w:id="9" w:name="_Toc279150836"/>
      <w:r w:rsidRPr="00C52579">
        <w:rPr>
          <w:rFonts w:ascii="Verdana" w:hAnsi="Verdana" w:cstheme="minorHAnsi"/>
          <w:b/>
          <w:i/>
          <w:color w:val="000000" w:themeColor="text1"/>
          <w:sz w:val="20"/>
          <w:szCs w:val="20"/>
        </w:rPr>
        <w:t>RJEŠAVANJE SPORA</w:t>
      </w:r>
      <w:bookmarkEnd w:id="9"/>
      <w:r w:rsidRPr="00C52579">
        <w:rPr>
          <w:rFonts w:ascii="Verdana" w:hAnsi="Verdana" w:cstheme="minorHAnsi"/>
          <w:b/>
          <w:i/>
          <w:color w:val="000000" w:themeColor="text1"/>
          <w:sz w:val="20"/>
          <w:szCs w:val="20"/>
        </w:rPr>
        <w:t xml:space="preserve"> I PRIMJERCI UGOVORA</w:t>
      </w:r>
    </w:p>
    <w:p w:rsidR="00C50D14" w:rsidRPr="00C52579" w:rsidRDefault="00C50D14" w:rsidP="00C50D14">
      <w:pPr>
        <w:jc w:val="both"/>
        <w:rPr>
          <w:rFonts w:ascii="Verdana" w:hAnsi="Verdana" w:cstheme="minorHAnsi"/>
          <w:b/>
          <w:bCs/>
          <w:color w:val="000000" w:themeColor="text1"/>
          <w:sz w:val="20"/>
          <w:szCs w:val="20"/>
        </w:rPr>
      </w:pPr>
    </w:p>
    <w:p w:rsidR="00C50D14" w:rsidRPr="00C52579" w:rsidRDefault="00C50D14" w:rsidP="00C50D14">
      <w:pPr>
        <w:jc w:val="both"/>
        <w:rPr>
          <w:rFonts w:ascii="Verdana" w:hAnsi="Verdana" w:cstheme="minorHAnsi"/>
          <w:b/>
          <w:bCs/>
          <w:color w:val="000000" w:themeColor="text1"/>
          <w:sz w:val="20"/>
          <w:szCs w:val="20"/>
        </w:rPr>
      </w:pPr>
      <w:r w:rsidRPr="00C52579">
        <w:rPr>
          <w:rFonts w:ascii="Verdana" w:hAnsi="Verdana" w:cstheme="minorHAnsi"/>
          <w:b/>
          <w:bCs/>
          <w:color w:val="000000" w:themeColor="text1"/>
          <w:sz w:val="20"/>
          <w:szCs w:val="20"/>
        </w:rPr>
        <w:t>Članak 17.</w:t>
      </w:r>
    </w:p>
    <w:p w:rsidR="00C50D14" w:rsidRPr="00C52579" w:rsidRDefault="00C50D14" w:rsidP="00C50D14">
      <w:pPr>
        <w:jc w:val="both"/>
        <w:rPr>
          <w:rFonts w:ascii="Verdana" w:hAnsi="Verdana" w:cstheme="minorHAnsi"/>
          <w:sz w:val="20"/>
          <w:szCs w:val="20"/>
        </w:rPr>
      </w:pPr>
      <w:r w:rsidRPr="00C52579">
        <w:rPr>
          <w:rFonts w:ascii="Verdana" w:hAnsi="Verdana" w:cstheme="minorHAnsi"/>
          <w:sz w:val="20"/>
          <w:szCs w:val="20"/>
        </w:rPr>
        <w:tab/>
        <w:t>Ugovorne strane utvrđuju da će sve nesporazume koji nastanu provođenjem ovog ugovora, pokušati rješavati sporazumno, a u slučaju nemogućnosti postizanja sporazuma ugovorne strane priznaju nadležnost stvarno i mjesno nadležnog suda prema sjedištu naručitelja.</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ab/>
        <w:t xml:space="preserve">Za sve ono što nije regulirano ovim ugovorom, ugovorne strane su suglasne da će se primjenjivati  odredbe zakona i </w:t>
      </w:r>
      <w:proofErr w:type="spellStart"/>
      <w:r w:rsidRPr="00C52579">
        <w:rPr>
          <w:rFonts w:ascii="Verdana" w:hAnsi="Verdana" w:cstheme="minorHAnsi"/>
          <w:sz w:val="20"/>
          <w:szCs w:val="20"/>
        </w:rPr>
        <w:t>podzakonskih</w:t>
      </w:r>
      <w:proofErr w:type="spellEnd"/>
      <w:r w:rsidRPr="00C52579">
        <w:rPr>
          <w:rFonts w:ascii="Verdana" w:hAnsi="Verdana" w:cstheme="minorHAnsi"/>
          <w:sz w:val="20"/>
          <w:szCs w:val="20"/>
        </w:rPr>
        <w:t xml:space="preserve"> akata koji reguliraju predmetnu materiju, Zakon o ob</w:t>
      </w:r>
      <w:bookmarkStart w:id="10" w:name="_Toc279150837"/>
      <w:r w:rsidRPr="00C52579">
        <w:rPr>
          <w:rFonts w:ascii="Verdana" w:hAnsi="Verdana" w:cstheme="minorHAnsi"/>
          <w:sz w:val="20"/>
          <w:szCs w:val="20"/>
        </w:rPr>
        <w:t>veznim odnosima i drugi propisi.</w:t>
      </w:r>
    </w:p>
    <w:bookmarkEnd w:id="10"/>
    <w:p w:rsidR="00C50D14" w:rsidRDefault="00C50D14" w:rsidP="00C50D14">
      <w:pPr>
        <w:jc w:val="both"/>
        <w:rPr>
          <w:rFonts w:ascii="Verdana" w:hAnsi="Verdana" w:cstheme="minorHAnsi"/>
          <w:b/>
          <w:bCs/>
          <w:color w:val="000000" w:themeColor="text1"/>
          <w:sz w:val="20"/>
          <w:szCs w:val="20"/>
        </w:rPr>
      </w:pPr>
    </w:p>
    <w:p w:rsidR="00C50D14" w:rsidRPr="00C52579" w:rsidRDefault="00C50D14" w:rsidP="00C50D14">
      <w:pPr>
        <w:jc w:val="both"/>
        <w:rPr>
          <w:rFonts w:ascii="Verdana" w:hAnsi="Verdana" w:cstheme="minorHAnsi"/>
          <w:b/>
          <w:bCs/>
          <w:color w:val="000000" w:themeColor="text1"/>
          <w:sz w:val="20"/>
          <w:szCs w:val="20"/>
        </w:rPr>
      </w:pPr>
      <w:r w:rsidRPr="00C52579">
        <w:rPr>
          <w:rFonts w:ascii="Verdana" w:hAnsi="Verdana" w:cstheme="minorHAnsi"/>
          <w:b/>
          <w:bCs/>
          <w:color w:val="000000" w:themeColor="text1"/>
          <w:sz w:val="20"/>
          <w:szCs w:val="20"/>
        </w:rPr>
        <w:t>Članak 18.</w:t>
      </w:r>
    </w:p>
    <w:p w:rsidR="00C50D14" w:rsidRPr="00C52579" w:rsidRDefault="00C50D14" w:rsidP="00C50D14">
      <w:pPr>
        <w:jc w:val="both"/>
        <w:rPr>
          <w:rFonts w:ascii="Verdana" w:hAnsi="Verdana" w:cstheme="minorHAnsi"/>
          <w:sz w:val="20"/>
          <w:szCs w:val="20"/>
        </w:rPr>
      </w:pPr>
      <w:r w:rsidRPr="00C52579">
        <w:rPr>
          <w:rFonts w:ascii="Verdana" w:hAnsi="Verdana" w:cstheme="minorHAnsi"/>
          <w:sz w:val="20"/>
          <w:szCs w:val="20"/>
        </w:rPr>
        <w:tab/>
        <w:t>Stranke iz ovog ugovora suglasne su da su odredbe ovog ugovora izraz volje ugovornih strana, te ga se iste odriču pobijati. Ugovor stupa na snagu danom potpisa ugovornih strana.</w:t>
      </w:r>
    </w:p>
    <w:p w:rsidR="00C50D14" w:rsidRDefault="00C50D14" w:rsidP="00C50D14">
      <w:pPr>
        <w:pStyle w:val="Bezproreda"/>
        <w:jc w:val="both"/>
        <w:rPr>
          <w:rFonts w:ascii="Verdana" w:hAnsi="Verdana" w:cstheme="minorHAnsi"/>
          <w:sz w:val="20"/>
          <w:szCs w:val="20"/>
        </w:rPr>
      </w:pPr>
    </w:p>
    <w:p w:rsidR="00C50D14" w:rsidRDefault="00C50D14" w:rsidP="00C50D14">
      <w:pPr>
        <w:pStyle w:val="Bezproreda"/>
        <w:jc w:val="both"/>
        <w:rPr>
          <w:rFonts w:ascii="Verdana" w:hAnsi="Verdana" w:cstheme="minorHAnsi"/>
          <w:sz w:val="20"/>
          <w:szCs w:val="20"/>
        </w:rPr>
      </w:pPr>
    </w:p>
    <w:p w:rsidR="00C50D14" w:rsidRPr="00C52579" w:rsidRDefault="00C50D14" w:rsidP="00C50D14">
      <w:pPr>
        <w:pStyle w:val="Bezproreda"/>
        <w:jc w:val="both"/>
        <w:rPr>
          <w:rFonts w:ascii="Verdana" w:hAnsi="Verdana" w:cstheme="minorHAnsi"/>
          <w:sz w:val="20"/>
          <w:szCs w:val="20"/>
        </w:rPr>
      </w:pPr>
    </w:p>
    <w:p w:rsidR="00C50D14" w:rsidRPr="00C52579" w:rsidRDefault="00C50D14" w:rsidP="00C50D14">
      <w:pPr>
        <w:jc w:val="both"/>
        <w:rPr>
          <w:rFonts w:ascii="Verdana" w:hAnsi="Verdana" w:cstheme="minorHAnsi"/>
          <w:b/>
          <w:bCs/>
          <w:color w:val="000000" w:themeColor="text1"/>
          <w:sz w:val="20"/>
          <w:szCs w:val="20"/>
        </w:rPr>
      </w:pPr>
      <w:r w:rsidRPr="00C52579">
        <w:rPr>
          <w:rFonts w:ascii="Verdana" w:hAnsi="Verdana" w:cstheme="minorHAnsi"/>
          <w:b/>
          <w:bCs/>
          <w:color w:val="000000" w:themeColor="text1"/>
          <w:sz w:val="20"/>
          <w:szCs w:val="20"/>
        </w:rPr>
        <w:t>Članak 19.</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b/>
          <w:bCs/>
          <w:color w:val="000000" w:themeColor="text1"/>
          <w:sz w:val="20"/>
          <w:szCs w:val="20"/>
        </w:rPr>
        <w:tab/>
      </w:r>
      <w:r w:rsidRPr="00C52579">
        <w:rPr>
          <w:rFonts w:ascii="Verdana" w:hAnsi="Verdana" w:cstheme="minorHAnsi"/>
          <w:sz w:val="20"/>
          <w:szCs w:val="20"/>
        </w:rPr>
        <w:t xml:space="preserve">Ovaj Ugovor su potpisale obje strane u dva (2) istovjetna primjerka od kojih svaka ugovorna strana zadržava po jedan (1) primjerak. </w:t>
      </w:r>
    </w:p>
    <w:p w:rsidR="00C50D14" w:rsidRPr="00C52579" w:rsidRDefault="00C50D14" w:rsidP="00C50D14">
      <w:pPr>
        <w:pStyle w:val="Bezproreda"/>
        <w:jc w:val="both"/>
        <w:rPr>
          <w:rFonts w:ascii="Verdana" w:hAnsi="Verdana" w:cstheme="minorHAnsi"/>
          <w:sz w:val="20"/>
          <w:szCs w:val="20"/>
        </w:rPr>
      </w:pPr>
    </w:p>
    <w:p w:rsidR="00C50D14" w:rsidRPr="00C52579" w:rsidRDefault="00C50D14" w:rsidP="00C50D14">
      <w:pPr>
        <w:pStyle w:val="Bezproreda"/>
        <w:jc w:val="both"/>
        <w:rPr>
          <w:rFonts w:ascii="Verdana" w:hAnsi="Verdana" w:cstheme="minorHAnsi"/>
          <w:sz w:val="20"/>
          <w:szCs w:val="20"/>
        </w:rPr>
      </w:pPr>
    </w:p>
    <w:p w:rsidR="00C50D14" w:rsidRPr="00C52579" w:rsidRDefault="00C50D14" w:rsidP="00C50D14">
      <w:pPr>
        <w:pStyle w:val="Bezproreda"/>
        <w:jc w:val="both"/>
        <w:rPr>
          <w:rFonts w:ascii="Verdana" w:hAnsi="Verdana" w:cstheme="minorHAnsi"/>
          <w:sz w:val="20"/>
          <w:szCs w:val="20"/>
        </w:rPr>
      </w:pPr>
    </w:p>
    <w:p w:rsidR="00C50D14" w:rsidRPr="00C52579" w:rsidRDefault="00C50D14" w:rsidP="00C50D14">
      <w:pPr>
        <w:pStyle w:val="Bezproreda"/>
        <w:jc w:val="both"/>
        <w:rPr>
          <w:rFonts w:ascii="Verdana" w:hAnsi="Verdana" w:cstheme="minorHAnsi"/>
          <w:sz w:val="20"/>
          <w:szCs w:val="20"/>
        </w:rPr>
      </w:pPr>
    </w:p>
    <w:p w:rsidR="00C50D14" w:rsidRPr="00C52579" w:rsidRDefault="00C50D14" w:rsidP="00C50D14">
      <w:pPr>
        <w:pStyle w:val="Bezproreda"/>
        <w:jc w:val="both"/>
        <w:rPr>
          <w:rFonts w:ascii="Verdana" w:hAnsi="Verdana" w:cstheme="minorHAnsi"/>
          <w:sz w:val="20"/>
          <w:szCs w:val="20"/>
        </w:rPr>
      </w:pP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U _________, ________ 2017. g</w:t>
      </w:r>
      <w:r>
        <w:rPr>
          <w:rFonts w:ascii="Verdana" w:hAnsi="Verdana" w:cstheme="minorHAnsi"/>
          <w:sz w:val="20"/>
          <w:szCs w:val="20"/>
        </w:rPr>
        <w:t xml:space="preserve">.                    </w:t>
      </w:r>
      <w:r w:rsidRPr="00C52579">
        <w:rPr>
          <w:rFonts w:ascii="Verdana" w:hAnsi="Verdana" w:cstheme="minorHAnsi"/>
          <w:sz w:val="20"/>
          <w:szCs w:val="20"/>
        </w:rPr>
        <w:t xml:space="preserve">  Biograd na Moru, __________  2017. g. </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 xml:space="preserve">Broj: ___ /2017                          </w:t>
      </w:r>
      <w:r>
        <w:rPr>
          <w:rFonts w:ascii="Verdana" w:hAnsi="Verdana" w:cstheme="minorHAnsi"/>
          <w:sz w:val="20"/>
          <w:szCs w:val="20"/>
        </w:rPr>
        <w:t xml:space="preserve">                  </w:t>
      </w:r>
      <w:r w:rsidR="000D02BB">
        <w:rPr>
          <w:rFonts w:ascii="Verdana" w:hAnsi="Verdana" w:cstheme="minorHAnsi"/>
          <w:sz w:val="20"/>
          <w:szCs w:val="20"/>
        </w:rPr>
        <w:t xml:space="preserve">    </w:t>
      </w:r>
      <w:r w:rsidRPr="00C52579">
        <w:rPr>
          <w:rFonts w:ascii="Verdana" w:hAnsi="Verdana" w:cstheme="minorHAnsi"/>
          <w:sz w:val="20"/>
          <w:szCs w:val="20"/>
        </w:rPr>
        <w:t>Broj: 01-___/2017</w:t>
      </w:r>
    </w:p>
    <w:p w:rsidR="00C50D14" w:rsidRPr="00C52579" w:rsidRDefault="00C50D14" w:rsidP="00C50D14">
      <w:pPr>
        <w:pStyle w:val="Bezproreda"/>
        <w:jc w:val="both"/>
        <w:rPr>
          <w:rFonts w:ascii="Verdana" w:hAnsi="Verdana" w:cstheme="minorHAnsi"/>
          <w:sz w:val="20"/>
          <w:szCs w:val="20"/>
        </w:rPr>
      </w:pPr>
    </w:p>
    <w:p w:rsidR="00C50D14" w:rsidRPr="00C52579" w:rsidRDefault="00C50D14" w:rsidP="00C50D14">
      <w:pPr>
        <w:pStyle w:val="Bezproreda"/>
        <w:jc w:val="both"/>
        <w:rPr>
          <w:rFonts w:ascii="Verdana" w:hAnsi="Verdana" w:cstheme="minorHAnsi"/>
          <w:sz w:val="20"/>
          <w:szCs w:val="20"/>
        </w:rPr>
      </w:pPr>
    </w:p>
    <w:p w:rsidR="00C50D14" w:rsidRPr="00C52579" w:rsidRDefault="00C50D14" w:rsidP="00C50D14">
      <w:pPr>
        <w:pStyle w:val="Bezproreda"/>
        <w:jc w:val="both"/>
        <w:rPr>
          <w:rFonts w:ascii="Verdana" w:hAnsi="Verdana" w:cstheme="minorHAnsi"/>
          <w:sz w:val="20"/>
          <w:szCs w:val="20"/>
        </w:rPr>
      </w:pPr>
    </w:p>
    <w:p w:rsidR="00C50D14" w:rsidRPr="00C52579" w:rsidRDefault="00C50D14" w:rsidP="00C50D14">
      <w:pPr>
        <w:pStyle w:val="Bezproreda"/>
        <w:jc w:val="both"/>
        <w:rPr>
          <w:rFonts w:ascii="Verdana" w:hAnsi="Verdana" w:cstheme="minorHAnsi"/>
          <w:sz w:val="20"/>
          <w:szCs w:val="20"/>
        </w:rPr>
      </w:pP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 xml:space="preserve">Za Isporučitelja, _________                                   </w:t>
      </w:r>
      <w:r>
        <w:rPr>
          <w:rFonts w:ascii="Verdana" w:hAnsi="Verdana" w:cstheme="minorHAnsi"/>
          <w:sz w:val="20"/>
          <w:szCs w:val="20"/>
        </w:rPr>
        <w:t xml:space="preserve">                </w:t>
      </w:r>
      <w:r w:rsidRPr="00C52579">
        <w:rPr>
          <w:rFonts w:ascii="Verdana" w:hAnsi="Verdana" w:cstheme="minorHAnsi"/>
          <w:sz w:val="20"/>
          <w:szCs w:val="20"/>
        </w:rPr>
        <w:t xml:space="preserve"> Za Naručitelja, ravnatelj</w:t>
      </w:r>
    </w:p>
    <w:p w:rsidR="00C50D14" w:rsidRPr="00C52579" w:rsidRDefault="00C50D14" w:rsidP="00C50D14">
      <w:pPr>
        <w:pStyle w:val="Bezproreda"/>
        <w:jc w:val="both"/>
        <w:rPr>
          <w:rFonts w:ascii="Verdana" w:hAnsi="Verdana" w:cstheme="minorHAnsi"/>
          <w:sz w:val="20"/>
          <w:szCs w:val="20"/>
        </w:rPr>
      </w:pPr>
      <w:r w:rsidRPr="00C52579">
        <w:rPr>
          <w:rFonts w:ascii="Verdana" w:hAnsi="Verdana" w:cstheme="minorHAnsi"/>
          <w:sz w:val="20"/>
          <w:szCs w:val="20"/>
        </w:rPr>
        <w:t xml:space="preserve">_____________                                                           </w:t>
      </w:r>
      <w:r>
        <w:rPr>
          <w:rFonts w:ascii="Verdana" w:hAnsi="Verdana" w:cstheme="minorHAnsi"/>
          <w:sz w:val="20"/>
          <w:szCs w:val="20"/>
        </w:rPr>
        <w:t xml:space="preserve">        </w:t>
      </w:r>
      <w:r w:rsidRPr="00C52579">
        <w:rPr>
          <w:rFonts w:ascii="Verdana" w:hAnsi="Verdana" w:cstheme="minorHAnsi"/>
          <w:sz w:val="20"/>
          <w:szCs w:val="20"/>
        </w:rPr>
        <w:t xml:space="preserve"> Andrija </w:t>
      </w:r>
      <w:proofErr w:type="spellStart"/>
      <w:r w:rsidRPr="00C52579">
        <w:rPr>
          <w:rFonts w:ascii="Verdana" w:hAnsi="Verdana" w:cstheme="minorHAnsi"/>
          <w:sz w:val="20"/>
          <w:szCs w:val="20"/>
        </w:rPr>
        <w:t>Marcelić</w:t>
      </w:r>
      <w:proofErr w:type="spellEnd"/>
      <w:r w:rsidRPr="00C52579">
        <w:rPr>
          <w:rFonts w:ascii="Verdana" w:hAnsi="Verdana" w:cstheme="minorHAnsi"/>
          <w:sz w:val="20"/>
          <w:szCs w:val="20"/>
        </w:rPr>
        <w:t xml:space="preserve">, dipl. </w:t>
      </w:r>
      <w:proofErr w:type="spellStart"/>
      <w:r w:rsidRPr="00C52579">
        <w:rPr>
          <w:rFonts w:ascii="Verdana" w:hAnsi="Verdana" w:cstheme="minorHAnsi"/>
          <w:sz w:val="20"/>
          <w:szCs w:val="20"/>
        </w:rPr>
        <w:t>oec</w:t>
      </w:r>
      <w:proofErr w:type="spellEnd"/>
    </w:p>
    <w:p w:rsidR="00C50D14" w:rsidRPr="00C52579" w:rsidRDefault="00C50D14" w:rsidP="00C50D14">
      <w:pPr>
        <w:jc w:val="both"/>
        <w:rPr>
          <w:rFonts w:ascii="Verdana" w:hAnsi="Verdana" w:cstheme="minorHAnsi"/>
          <w:sz w:val="20"/>
          <w:szCs w:val="20"/>
        </w:rPr>
      </w:pPr>
    </w:p>
    <w:p w:rsidR="00C50D14" w:rsidRPr="00C52579" w:rsidRDefault="00C50D14" w:rsidP="00C50D14">
      <w:pPr>
        <w:jc w:val="both"/>
        <w:rPr>
          <w:rFonts w:ascii="Verdana" w:hAnsi="Verdana" w:cstheme="minorHAnsi"/>
          <w:sz w:val="20"/>
          <w:szCs w:val="20"/>
        </w:rPr>
      </w:pPr>
    </w:p>
    <w:p w:rsidR="00C50D14" w:rsidRPr="00C52579" w:rsidRDefault="00C50D14" w:rsidP="00C50D14">
      <w:pPr>
        <w:spacing w:line="287" w:lineRule="atLeast"/>
        <w:jc w:val="both"/>
        <w:rPr>
          <w:rFonts w:ascii="Verdana" w:hAnsi="Verdana"/>
          <w:bCs/>
          <w:sz w:val="20"/>
          <w:szCs w:val="20"/>
        </w:rPr>
      </w:pPr>
    </w:p>
    <w:p w:rsidR="00C50D14" w:rsidRPr="00C52579" w:rsidRDefault="00C50D14" w:rsidP="00C50D14">
      <w:pPr>
        <w:spacing w:line="287" w:lineRule="atLeast"/>
        <w:jc w:val="both"/>
        <w:rPr>
          <w:rFonts w:ascii="Verdana" w:hAnsi="Verdana"/>
          <w:sz w:val="20"/>
          <w:szCs w:val="20"/>
        </w:rPr>
      </w:pPr>
    </w:p>
    <w:p w:rsidR="00C50D14" w:rsidRDefault="00C50D14" w:rsidP="00C50D14">
      <w:pPr>
        <w:jc w:val="both"/>
      </w:pPr>
    </w:p>
    <w:p w:rsidR="00762BCC" w:rsidRDefault="00762BCC"/>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5D6B8B" w:rsidRDefault="005D6B8B"/>
    <w:p w:rsidR="005D6B8B" w:rsidRDefault="005D6B8B"/>
    <w:p w:rsidR="005D6B8B" w:rsidRDefault="005D6B8B"/>
    <w:p w:rsidR="005D6B8B" w:rsidRDefault="005D6B8B"/>
    <w:p w:rsidR="005D6B8B" w:rsidRDefault="005D6B8B"/>
    <w:p w:rsidR="005D6B8B" w:rsidRDefault="005D6B8B"/>
    <w:p w:rsidR="00071DF8" w:rsidRDefault="00071DF8"/>
    <w:p w:rsidR="00071DF8" w:rsidRDefault="00071DF8"/>
    <w:p w:rsidR="00071DF8" w:rsidRDefault="00071DF8"/>
    <w:p w:rsidR="00113714" w:rsidRDefault="00113714"/>
    <w:p w:rsidR="00113714" w:rsidRPr="00113714" w:rsidRDefault="00113714" w:rsidP="00113714">
      <w:pPr>
        <w:ind w:left="1440"/>
        <w:jc w:val="right"/>
        <w:rPr>
          <w:rFonts w:ascii="Verdana" w:hAnsi="Verdana"/>
          <w:b/>
          <w:sz w:val="20"/>
          <w:szCs w:val="20"/>
        </w:rPr>
      </w:pPr>
      <w:r w:rsidRPr="00113714">
        <w:rPr>
          <w:rFonts w:ascii="Verdana" w:hAnsi="Verdana"/>
          <w:b/>
          <w:sz w:val="20"/>
          <w:szCs w:val="20"/>
        </w:rPr>
        <w:lastRenderedPageBreak/>
        <w:t>Prilog 5.</w:t>
      </w:r>
    </w:p>
    <w:p w:rsidR="00113714" w:rsidRPr="00113714" w:rsidRDefault="00113714" w:rsidP="00113714">
      <w:pPr>
        <w:pStyle w:val="Tekstbalonia"/>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20__.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52" w:rsidRDefault="00FD1252">
      <w:r>
        <w:separator/>
      </w:r>
    </w:p>
  </w:endnote>
  <w:endnote w:type="continuationSeparator" w:id="0">
    <w:p w:rsidR="00FD1252" w:rsidRDefault="00FD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895024"/>
      <w:docPartObj>
        <w:docPartGallery w:val="Page Numbers (Bottom of Page)"/>
        <w:docPartUnique/>
      </w:docPartObj>
    </w:sdtPr>
    <w:sdtEndPr/>
    <w:sdtContent>
      <w:p w:rsidR="004B4CC9" w:rsidRDefault="004B4CC9">
        <w:pPr>
          <w:pStyle w:val="Podnoje"/>
          <w:jc w:val="right"/>
        </w:pPr>
        <w:r>
          <w:fldChar w:fldCharType="begin"/>
        </w:r>
        <w:r>
          <w:instrText>PAGE   \* MERGEFORMAT</w:instrText>
        </w:r>
        <w:r>
          <w:fldChar w:fldCharType="separate"/>
        </w:r>
        <w:r w:rsidR="00713243">
          <w:rPr>
            <w:noProof/>
          </w:rPr>
          <w:t>1</w:t>
        </w:r>
        <w:r>
          <w:fldChar w:fldCharType="end"/>
        </w:r>
      </w:p>
    </w:sdtContent>
  </w:sdt>
  <w:p w:rsidR="004B4CC9" w:rsidRDefault="004B4CC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608"/>
      <w:docPartObj>
        <w:docPartGallery w:val="Page Numbers (Bottom of Page)"/>
        <w:docPartUnique/>
      </w:docPartObj>
    </w:sdtPr>
    <w:sdtEndPr/>
    <w:sdtContent>
      <w:p w:rsidR="004B4CC9" w:rsidRDefault="004B4CC9">
        <w:pPr>
          <w:pStyle w:val="Podnoje"/>
          <w:jc w:val="right"/>
        </w:pPr>
        <w:r>
          <w:fldChar w:fldCharType="begin"/>
        </w:r>
        <w:r>
          <w:instrText>PAGE   \* MERGEFORMAT</w:instrText>
        </w:r>
        <w:r>
          <w:fldChar w:fldCharType="separate"/>
        </w:r>
        <w:r w:rsidR="00713243">
          <w:rPr>
            <w:noProof/>
          </w:rPr>
          <w:t>24</w:t>
        </w:r>
        <w:r>
          <w:fldChar w:fldCharType="end"/>
        </w:r>
      </w:p>
    </w:sdtContent>
  </w:sdt>
  <w:p w:rsidR="004B4CC9" w:rsidRDefault="004B4CC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52" w:rsidRDefault="00FD1252">
      <w:r>
        <w:separator/>
      </w:r>
    </w:p>
  </w:footnote>
  <w:footnote w:type="continuationSeparator" w:id="0">
    <w:p w:rsidR="00FD1252" w:rsidRDefault="00FD1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1">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3">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4">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5">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6">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18">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0"/>
  </w:num>
  <w:num w:numId="3">
    <w:abstractNumId w:val="11"/>
  </w:num>
  <w:num w:numId="4">
    <w:abstractNumId w:val="9"/>
  </w:num>
  <w:num w:numId="5">
    <w:abstractNumId w:val="16"/>
  </w:num>
  <w:num w:numId="6">
    <w:abstractNumId w:val="5"/>
  </w:num>
  <w:num w:numId="7">
    <w:abstractNumId w:val="12"/>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6"/>
  </w:num>
  <w:num w:numId="12">
    <w:abstractNumId w:val="1"/>
  </w:num>
  <w:num w:numId="13">
    <w:abstractNumId w:val="3"/>
  </w:num>
  <w:num w:numId="14">
    <w:abstractNumId w:val="17"/>
  </w:num>
  <w:num w:numId="15">
    <w:abstractNumId w:val="15"/>
  </w:num>
  <w:num w:numId="16">
    <w:abstractNumId w:val="13"/>
  </w:num>
  <w:num w:numId="17">
    <w:abstractNumId w:val="18"/>
  </w:num>
  <w:num w:numId="18">
    <w:abstractNumId w:val="8"/>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708F0"/>
    <w:rsid w:val="00071DF8"/>
    <w:rsid w:val="00080047"/>
    <w:rsid w:val="000A665E"/>
    <w:rsid w:val="000B6E3F"/>
    <w:rsid w:val="000D02BB"/>
    <w:rsid w:val="00113714"/>
    <w:rsid w:val="00114449"/>
    <w:rsid w:val="00120648"/>
    <w:rsid w:val="001266C7"/>
    <w:rsid w:val="0016091E"/>
    <w:rsid w:val="0016572C"/>
    <w:rsid w:val="00165807"/>
    <w:rsid w:val="001855EC"/>
    <w:rsid w:val="001D1F97"/>
    <w:rsid w:val="0021698C"/>
    <w:rsid w:val="002242D8"/>
    <w:rsid w:val="00246EC2"/>
    <w:rsid w:val="00266693"/>
    <w:rsid w:val="002B4419"/>
    <w:rsid w:val="002C1D00"/>
    <w:rsid w:val="00321C74"/>
    <w:rsid w:val="00326B5B"/>
    <w:rsid w:val="00340016"/>
    <w:rsid w:val="00345DD5"/>
    <w:rsid w:val="00365AEF"/>
    <w:rsid w:val="00367680"/>
    <w:rsid w:val="003B2FA3"/>
    <w:rsid w:val="003E2CE4"/>
    <w:rsid w:val="00413751"/>
    <w:rsid w:val="00417BA1"/>
    <w:rsid w:val="0042331E"/>
    <w:rsid w:val="00442E01"/>
    <w:rsid w:val="004B4CC9"/>
    <w:rsid w:val="004F76A9"/>
    <w:rsid w:val="0050200A"/>
    <w:rsid w:val="0050437D"/>
    <w:rsid w:val="00591575"/>
    <w:rsid w:val="005B5AE2"/>
    <w:rsid w:val="005B7B8C"/>
    <w:rsid w:val="005C04CA"/>
    <w:rsid w:val="005C779D"/>
    <w:rsid w:val="005D6B8B"/>
    <w:rsid w:val="005E1CEC"/>
    <w:rsid w:val="0060780D"/>
    <w:rsid w:val="00626511"/>
    <w:rsid w:val="00652BA7"/>
    <w:rsid w:val="00670EE1"/>
    <w:rsid w:val="006B36B5"/>
    <w:rsid w:val="006C559D"/>
    <w:rsid w:val="00713243"/>
    <w:rsid w:val="00720D1B"/>
    <w:rsid w:val="00724497"/>
    <w:rsid w:val="00725BFF"/>
    <w:rsid w:val="00762BCC"/>
    <w:rsid w:val="00771F8C"/>
    <w:rsid w:val="00787E1E"/>
    <w:rsid w:val="007A2483"/>
    <w:rsid w:val="007B2AC8"/>
    <w:rsid w:val="007B2FF6"/>
    <w:rsid w:val="007B4E2D"/>
    <w:rsid w:val="00853FE4"/>
    <w:rsid w:val="00882C83"/>
    <w:rsid w:val="00883616"/>
    <w:rsid w:val="008C266C"/>
    <w:rsid w:val="008C7C25"/>
    <w:rsid w:val="008E4AC1"/>
    <w:rsid w:val="00960B6E"/>
    <w:rsid w:val="00994740"/>
    <w:rsid w:val="009A136F"/>
    <w:rsid w:val="009D7981"/>
    <w:rsid w:val="00A71930"/>
    <w:rsid w:val="00A86EDA"/>
    <w:rsid w:val="00A90A7C"/>
    <w:rsid w:val="00AA3BBF"/>
    <w:rsid w:val="00AA4032"/>
    <w:rsid w:val="00AA54A6"/>
    <w:rsid w:val="00AB4290"/>
    <w:rsid w:val="00B12A61"/>
    <w:rsid w:val="00B64B63"/>
    <w:rsid w:val="00B8729C"/>
    <w:rsid w:val="00BE229E"/>
    <w:rsid w:val="00BF13CE"/>
    <w:rsid w:val="00BF532A"/>
    <w:rsid w:val="00C232DD"/>
    <w:rsid w:val="00C3178F"/>
    <w:rsid w:val="00C50D14"/>
    <w:rsid w:val="00C609F2"/>
    <w:rsid w:val="00C634F3"/>
    <w:rsid w:val="00CA0880"/>
    <w:rsid w:val="00CA6908"/>
    <w:rsid w:val="00CF0C4F"/>
    <w:rsid w:val="00D0450C"/>
    <w:rsid w:val="00D77DDF"/>
    <w:rsid w:val="00D82D3A"/>
    <w:rsid w:val="00DA08DF"/>
    <w:rsid w:val="00DC7466"/>
    <w:rsid w:val="00DD0288"/>
    <w:rsid w:val="00DE3B3F"/>
    <w:rsid w:val="00DE53CC"/>
    <w:rsid w:val="00E245E8"/>
    <w:rsid w:val="00E44D32"/>
    <w:rsid w:val="00EF2ED7"/>
    <w:rsid w:val="00F206F9"/>
    <w:rsid w:val="00F5078F"/>
    <w:rsid w:val="00FA359F"/>
    <w:rsid w:val="00FD12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basedOn w:val="Normal"/>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basedOn w:val="Normal"/>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23/206-0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1EC02-7FB6-4CD0-B5B8-C7503BFB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27</Pages>
  <Words>9373</Words>
  <Characters>53429</Characters>
  <Application>Microsoft Office Word</Application>
  <DocSecurity>0</DocSecurity>
  <Lines>445</Lines>
  <Paragraphs>125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Korisnik</cp:lastModifiedBy>
  <cp:revision>13</cp:revision>
  <dcterms:created xsi:type="dcterms:W3CDTF">2017-11-10T06:26:00Z</dcterms:created>
  <dcterms:modified xsi:type="dcterms:W3CDTF">2017-11-10T11:47:00Z</dcterms:modified>
</cp:coreProperties>
</file>